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BA9A" w14:textId="77777777" w:rsidR="00C1282A" w:rsidRPr="0035524A" w:rsidRDefault="00C1282A" w:rsidP="00C1282A">
      <w:pPr>
        <w:pStyle w:val="NoSpacing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35524A">
        <w:rPr>
          <w:rFonts w:ascii="Times New Roman" w:hAnsi="Times New Roman" w:cs="Times New Roman"/>
          <w:b/>
          <w:i/>
          <w:sz w:val="34"/>
          <w:szCs w:val="34"/>
          <w:u w:val="single"/>
        </w:rPr>
        <w:t>Meeting of the Southern Rail Commission</w:t>
      </w:r>
    </w:p>
    <w:p w14:paraId="477EA5B3" w14:textId="77777777" w:rsidR="00212843" w:rsidRPr="002C5960" w:rsidRDefault="00E9573A" w:rsidP="0021284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December 8</w:t>
      </w:r>
      <w:r w:rsidR="00C26456">
        <w:rPr>
          <w:sz w:val="22"/>
          <w:szCs w:val="22"/>
        </w:rPr>
        <w:t>, 2017</w:t>
      </w:r>
      <w:r w:rsidR="00212843">
        <w:rPr>
          <w:sz w:val="22"/>
          <w:szCs w:val="22"/>
        </w:rPr>
        <w:t xml:space="preserve"> 9:00am-12:00pm</w:t>
      </w:r>
    </w:p>
    <w:p w14:paraId="60A79253" w14:textId="77777777" w:rsidR="00E37DBE" w:rsidRDefault="003F3AB6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>
        <w:rPr>
          <w:rFonts w:eastAsiaTheme="minorEastAsia" w:cs="Calibri"/>
        </w:rPr>
        <w:t>Ba</w:t>
      </w:r>
      <w:r w:rsidR="00E9573A">
        <w:rPr>
          <w:rFonts w:eastAsiaTheme="minorEastAsia" w:cs="Calibri"/>
        </w:rPr>
        <w:t>ton Rouge Area Foundation</w:t>
      </w:r>
    </w:p>
    <w:p w14:paraId="0DD7E3F1" w14:textId="70EB2B36" w:rsidR="002923BF" w:rsidRPr="008A17EB" w:rsidRDefault="003F3AB6" w:rsidP="008A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szCs w:val="18"/>
        </w:rPr>
      </w:pPr>
      <w:r>
        <w:rPr>
          <w:rFonts w:eastAsiaTheme="minorEastAsia" w:cs="Calibri"/>
          <w:szCs w:val="18"/>
        </w:rPr>
        <w:t>1</w:t>
      </w:r>
      <w:r w:rsidR="00E9573A">
        <w:rPr>
          <w:rFonts w:eastAsiaTheme="minorEastAsia" w:cs="Calibri"/>
          <w:szCs w:val="18"/>
        </w:rPr>
        <w:t xml:space="preserve">00 North </w:t>
      </w:r>
      <w:r w:rsidR="008A17EB">
        <w:rPr>
          <w:rFonts w:eastAsiaTheme="minorEastAsia" w:cs="Calibri"/>
          <w:szCs w:val="18"/>
        </w:rPr>
        <w:t>Street, Suite 900, Baton Rouge,</w:t>
      </w:r>
      <w:r w:rsidR="00E9573A">
        <w:rPr>
          <w:rFonts w:eastAsiaTheme="minorEastAsia" w:cs="Calibri"/>
          <w:szCs w:val="18"/>
        </w:rPr>
        <w:t xml:space="preserve"> LA</w:t>
      </w:r>
      <w:r w:rsidR="008A17EB">
        <w:rPr>
          <w:rFonts w:eastAsiaTheme="minorEastAsia" w:cs="Calibri"/>
          <w:szCs w:val="18"/>
        </w:rPr>
        <w:br/>
      </w:r>
    </w:p>
    <w:p w14:paraId="69BDD63C" w14:textId="4A4201E1" w:rsidR="00105DEF" w:rsidRPr="009F6027" w:rsidRDefault="00EF12E4" w:rsidP="009F6027">
      <w:pPr>
        <w:ind w:left="2880" w:firstLine="720"/>
        <w:rPr>
          <w:rFonts w:cs="Helvetica"/>
          <w:color w:val="262626"/>
          <w:sz w:val="30"/>
          <w:szCs w:val="30"/>
        </w:rPr>
      </w:pPr>
      <w:r w:rsidRPr="008A17EB">
        <w:rPr>
          <w:rFonts w:cs="Helvetica"/>
          <w:color w:val="262626"/>
          <w:sz w:val="30"/>
          <w:szCs w:val="30"/>
        </w:rPr>
        <w:t>MINUTES</w:t>
      </w:r>
    </w:p>
    <w:p w14:paraId="32D0A61F" w14:textId="74CCB637" w:rsidR="00105DEF" w:rsidRDefault="008A17EB" w:rsidP="009F6027">
      <w:pPr>
        <w:jc w:val="both"/>
        <w:rPr>
          <w:rFonts w:cs="Helvetica"/>
          <w:color w:val="262626"/>
        </w:rPr>
      </w:pPr>
      <w:r w:rsidRPr="009F6027">
        <w:rPr>
          <w:rFonts w:cs="Helvetica"/>
          <w:color w:val="262626"/>
          <w:u w:val="single"/>
        </w:rPr>
        <w:t>Commissioners attending</w:t>
      </w:r>
      <w:r w:rsidR="00105DEF" w:rsidRPr="009F6027">
        <w:rPr>
          <w:rFonts w:cs="Helvetica"/>
          <w:color w:val="262626"/>
          <w:u w:val="single"/>
        </w:rPr>
        <w:t>:</w:t>
      </w:r>
      <w:r w:rsidR="00105DEF">
        <w:rPr>
          <w:rFonts w:cs="Helvetica"/>
          <w:color w:val="262626"/>
        </w:rPr>
        <w:t xml:space="preserve"> Greg White, John Spain, Larry</w:t>
      </w:r>
      <w:r w:rsidR="006148E1">
        <w:rPr>
          <w:rFonts w:cs="Helvetica"/>
          <w:color w:val="262626"/>
        </w:rPr>
        <w:t xml:space="preserve"> Watts</w:t>
      </w:r>
      <w:r w:rsidR="00105DEF">
        <w:rPr>
          <w:rFonts w:cs="Helvetica"/>
          <w:color w:val="262626"/>
        </w:rPr>
        <w:t xml:space="preserve">, Toby Bennington, </w:t>
      </w:r>
      <w:r w:rsidR="009F6027">
        <w:rPr>
          <w:rFonts w:cs="Helvetica"/>
          <w:color w:val="262626"/>
        </w:rPr>
        <w:t>Steve Carter, J</w:t>
      </w:r>
      <w:r w:rsidR="00900596">
        <w:rPr>
          <w:rFonts w:cs="Helvetica"/>
          <w:color w:val="262626"/>
        </w:rPr>
        <w:t xml:space="preserve">erry </w:t>
      </w:r>
      <w:proofErr w:type="spellStart"/>
      <w:r w:rsidR="00900596">
        <w:rPr>
          <w:rFonts w:cs="Helvetica"/>
          <w:color w:val="262626"/>
        </w:rPr>
        <w:t>Geyman</w:t>
      </w:r>
      <w:proofErr w:type="spellEnd"/>
      <w:r w:rsidR="00900596">
        <w:rPr>
          <w:rFonts w:cs="Helvetica"/>
          <w:color w:val="262626"/>
        </w:rPr>
        <w:t xml:space="preserve">, </w:t>
      </w:r>
      <w:r w:rsidR="001D5075">
        <w:rPr>
          <w:rFonts w:cs="Helvetica"/>
          <w:color w:val="262626"/>
        </w:rPr>
        <w:t xml:space="preserve">Tommy Clark, Kay </w:t>
      </w:r>
      <w:proofErr w:type="spellStart"/>
      <w:r w:rsidR="001D5075">
        <w:rPr>
          <w:rFonts w:cs="Helvetica"/>
          <w:color w:val="262626"/>
        </w:rPr>
        <w:t>Kell</w:t>
      </w:r>
      <w:proofErr w:type="spellEnd"/>
      <w:r w:rsidR="001D5075">
        <w:rPr>
          <w:rFonts w:cs="Helvetica"/>
          <w:color w:val="262626"/>
        </w:rPr>
        <w:t xml:space="preserve">, Knox Ross, </w:t>
      </w:r>
      <w:r w:rsidR="006148E1">
        <w:rPr>
          <w:rFonts w:cs="Helvetica"/>
          <w:color w:val="262626"/>
        </w:rPr>
        <w:t>Jerome</w:t>
      </w:r>
      <w:r w:rsidR="00A7586C">
        <w:rPr>
          <w:rFonts w:cs="Helvetica"/>
          <w:color w:val="262626"/>
        </w:rPr>
        <w:t xml:space="preserve"> Wall</w:t>
      </w:r>
      <w:r w:rsidR="00075E41">
        <w:rPr>
          <w:rFonts w:cs="Helvetica"/>
          <w:color w:val="262626"/>
        </w:rPr>
        <w:t xml:space="preserve">, </w:t>
      </w:r>
      <w:r w:rsidR="008300B8">
        <w:rPr>
          <w:rFonts w:cs="Helvetica"/>
          <w:color w:val="262626"/>
        </w:rPr>
        <w:t>Shawn Wilson, Roy Woodruff</w:t>
      </w:r>
      <w:r w:rsidR="006148E1">
        <w:rPr>
          <w:rFonts w:cs="Helvetica"/>
          <w:color w:val="262626"/>
        </w:rPr>
        <w:t xml:space="preserve"> </w:t>
      </w:r>
    </w:p>
    <w:p w14:paraId="08EC22F4" w14:textId="6C774660" w:rsidR="00105DEF" w:rsidRPr="0035524A" w:rsidRDefault="00105DEF" w:rsidP="00B12D8E">
      <w:pPr>
        <w:jc w:val="both"/>
        <w:rPr>
          <w:sz w:val="6"/>
          <w:szCs w:val="24"/>
          <w:u w:val="single"/>
        </w:rPr>
      </w:pPr>
      <w:r w:rsidRPr="009F6027">
        <w:rPr>
          <w:rFonts w:cs="Helvetica"/>
          <w:color w:val="262626"/>
          <w:u w:val="single"/>
        </w:rPr>
        <w:t>Others</w:t>
      </w:r>
      <w:r w:rsidR="008A17EB" w:rsidRPr="009F6027">
        <w:rPr>
          <w:rFonts w:cs="Helvetica"/>
          <w:color w:val="262626"/>
          <w:u w:val="single"/>
        </w:rPr>
        <w:t xml:space="preserve"> attending</w:t>
      </w:r>
      <w:r w:rsidRPr="009F6027">
        <w:rPr>
          <w:rFonts w:cs="Helvetica"/>
          <w:color w:val="262626"/>
          <w:u w:val="single"/>
        </w:rPr>
        <w:t>:</w:t>
      </w:r>
      <w:r>
        <w:rPr>
          <w:rFonts w:cs="Helvetica"/>
          <w:color w:val="262626"/>
        </w:rPr>
        <w:t xml:space="preserve"> John Robert Smith, Scott Goldstein,</w:t>
      </w:r>
      <w:r w:rsidR="008A17EB">
        <w:rPr>
          <w:rFonts w:cs="Helvetica"/>
          <w:color w:val="262626"/>
        </w:rPr>
        <w:t xml:space="preserve"> Rachel </w:t>
      </w:r>
      <w:proofErr w:type="spellStart"/>
      <w:r w:rsidR="008A17EB">
        <w:rPr>
          <w:rFonts w:cs="Helvetica"/>
          <w:color w:val="262626"/>
        </w:rPr>
        <w:t>DiResto</w:t>
      </w:r>
      <w:proofErr w:type="spellEnd"/>
      <w:r w:rsidR="008A17EB">
        <w:rPr>
          <w:rFonts w:cs="Helvetica"/>
          <w:color w:val="262626"/>
        </w:rPr>
        <w:t>,</w:t>
      </w:r>
      <w:r>
        <w:rPr>
          <w:rFonts w:cs="Helvetica"/>
          <w:color w:val="262626"/>
        </w:rPr>
        <w:t xml:space="preserve"> </w:t>
      </w:r>
      <w:r w:rsidR="001D5075">
        <w:rPr>
          <w:rFonts w:cs="Helvetica"/>
          <w:color w:val="262626"/>
        </w:rPr>
        <w:t xml:space="preserve">Maggie </w:t>
      </w:r>
      <w:r w:rsidR="00F476B9">
        <w:rPr>
          <w:rFonts w:cs="Helvetica"/>
          <w:color w:val="262626"/>
        </w:rPr>
        <w:t xml:space="preserve">Woodruff, </w:t>
      </w:r>
      <w:r w:rsidR="00A7586C">
        <w:rPr>
          <w:rFonts w:cs="Helvetica"/>
          <w:color w:val="262626"/>
        </w:rPr>
        <w:t>Betsy Nelson</w:t>
      </w:r>
      <w:r w:rsidR="00304F77">
        <w:rPr>
          <w:rFonts w:cs="Helvetica"/>
          <w:color w:val="262626"/>
        </w:rPr>
        <w:t xml:space="preserve"> (NARP), Phil Jones, </w:t>
      </w:r>
      <w:r w:rsidR="006148E1">
        <w:rPr>
          <w:rFonts w:cs="Helvetica"/>
          <w:color w:val="262626"/>
        </w:rPr>
        <w:t xml:space="preserve">Dan </w:t>
      </w:r>
      <w:proofErr w:type="spellStart"/>
      <w:r w:rsidR="006148E1">
        <w:rPr>
          <w:rFonts w:cs="Helvetica"/>
          <w:color w:val="262626"/>
        </w:rPr>
        <w:t>Dealy</w:t>
      </w:r>
      <w:proofErr w:type="spellEnd"/>
      <w:r w:rsidR="008A17EB">
        <w:rPr>
          <w:rFonts w:cs="Helvetica"/>
          <w:color w:val="262626"/>
        </w:rPr>
        <w:t xml:space="preserve"> (by phone)</w:t>
      </w:r>
      <w:r w:rsidR="006148E1">
        <w:rPr>
          <w:rFonts w:cs="Helvetica"/>
          <w:color w:val="262626"/>
        </w:rPr>
        <w:t>, Matt Hollman – Jackson MS</w:t>
      </w:r>
      <w:r w:rsidR="008A17EB">
        <w:rPr>
          <w:rFonts w:cs="Helvetica"/>
          <w:color w:val="262626"/>
        </w:rPr>
        <w:t xml:space="preserve"> (by phone)</w:t>
      </w:r>
      <w:r w:rsidR="00B12D8E">
        <w:rPr>
          <w:rFonts w:cs="Helvetica"/>
          <w:color w:val="262626"/>
        </w:rPr>
        <w:t>, Janice Hamilton</w:t>
      </w:r>
      <w:r w:rsidR="008A17EB">
        <w:rPr>
          <w:rFonts w:cs="Helvetica"/>
          <w:color w:val="262626"/>
        </w:rPr>
        <w:t xml:space="preserve"> (by phone)</w:t>
      </w:r>
    </w:p>
    <w:p w14:paraId="49A0D3A7" w14:textId="36D3CE61" w:rsidR="00605388" w:rsidRPr="008300B8" w:rsidRDefault="00C1282A" w:rsidP="008300B8">
      <w:pPr>
        <w:ind w:left="-1152" w:firstLine="720"/>
        <w:rPr>
          <w:i/>
        </w:rPr>
      </w:pPr>
      <w:r w:rsidRPr="0035524A">
        <w:rPr>
          <w:b/>
        </w:rPr>
        <w:t>Call t</w:t>
      </w:r>
      <w:r w:rsidR="002923BF" w:rsidRPr="0035524A">
        <w:rPr>
          <w:b/>
        </w:rPr>
        <w:t xml:space="preserve">o Order: </w:t>
      </w:r>
      <w:r w:rsidR="002923BF" w:rsidRPr="0035524A">
        <w:rPr>
          <w:i/>
        </w:rPr>
        <w:t xml:space="preserve">Chairman </w:t>
      </w:r>
      <w:r w:rsidR="00E9573A">
        <w:rPr>
          <w:i/>
        </w:rPr>
        <w:t>John Spain</w:t>
      </w:r>
      <w:r w:rsidR="008A17EB">
        <w:rPr>
          <w:i/>
        </w:rPr>
        <w:t xml:space="preserve"> called the meeting to order</w:t>
      </w:r>
      <w:r w:rsidR="006148E1">
        <w:rPr>
          <w:i/>
        </w:rPr>
        <w:t xml:space="preserve"> at 9:11</w:t>
      </w:r>
    </w:p>
    <w:p w14:paraId="43F4F30B" w14:textId="53C825B2" w:rsidR="00B12D8E" w:rsidRPr="008A17EB" w:rsidRDefault="008A17EB" w:rsidP="008A17EB">
      <w:pPr>
        <w:pStyle w:val="ListParagraph"/>
        <w:numPr>
          <w:ilvl w:val="0"/>
          <w:numId w:val="3"/>
        </w:numPr>
        <w:rPr>
          <w:b/>
        </w:rPr>
      </w:pPr>
      <w:r>
        <w:t>Steve Carter made a motion to approve the minutes</w:t>
      </w:r>
      <w:r w:rsidRPr="0035524A">
        <w:t xml:space="preserve"> </w:t>
      </w:r>
      <w:r w:rsidR="002923BF" w:rsidRPr="0035524A">
        <w:t>from the meeting</w:t>
      </w:r>
      <w:r w:rsidR="0009779A">
        <w:t xml:space="preserve"> o</w:t>
      </w:r>
      <w:r w:rsidR="00751A38">
        <w:t>f</w:t>
      </w:r>
      <w:r w:rsidR="0009779A">
        <w:t xml:space="preserve"> </w:t>
      </w:r>
      <w:r w:rsidR="00E9573A">
        <w:t>September 8,</w:t>
      </w:r>
      <w:r w:rsidR="00156BC8">
        <w:t xml:space="preserve"> </w:t>
      </w:r>
      <w:r w:rsidR="00E9573A">
        <w:t>2017</w:t>
      </w:r>
      <w:r>
        <w:t>, seconded by J</w:t>
      </w:r>
      <w:r w:rsidR="00B12D8E">
        <w:t xml:space="preserve">erry </w:t>
      </w:r>
      <w:proofErr w:type="spellStart"/>
      <w:r w:rsidR="00B12D8E">
        <w:t>Geyman</w:t>
      </w:r>
      <w:proofErr w:type="spellEnd"/>
      <w:r>
        <w:t>.  Motion passed.</w:t>
      </w:r>
      <w:r>
        <w:br/>
      </w:r>
    </w:p>
    <w:p w14:paraId="0F0159F9" w14:textId="37923772" w:rsidR="00E9573A" w:rsidRDefault="00E9573A" w:rsidP="00E9573A">
      <w:pPr>
        <w:pStyle w:val="ListParagraph"/>
        <w:numPr>
          <w:ilvl w:val="0"/>
          <w:numId w:val="3"/>
        </w:numPr>
      </w:pPr>
      <w:r w:rsidRPr="00643034">
        <w:t xml:space="preserve">Legislative Affairs Update </w:t>
      </w:r>
      <w:r w:rsidR="008A17EB">
        <w:t>–</w:t>
      </w:r>
      <w:r>
        <w:t xml:space="preserve"> </w:t>
      </w:r>
      <w:r w:rsidR="008A17EB">
        <w:t xml:space="preserve">by </w:t>
      </w:r>
      <w:r w:rsidRPr="00E9573A">
        <w:rPr>
          <w:i/>
        </w:rPr>
        <w:t>John Robert Smith</w:t>
      </w:r>
      <w:r>
        <w:t xml:space="preserve"> </w:t>
      </w:r>
    </w:p>
    <w:p w14:paraId="4E5F39C4" w14:textId="77777777" w:rsidR="00605540" w:rsidRDefault="008A17EB" w:rsidP="00605540">
      <w:pPr>
        <w:pStyle w:val="ListParagraph"/>
        <w:numPr>
          <w:ilvl w:val="1"/>
          <w:numId w:val="3"/>
        </w:numPr>
      </w:pPr>
      <w:r>
        <w:t>Introduction of n</w:t>
      </w:r>
      <w:r w:rsidR="00D7466C">
        <w:t xml:space="preserve">ew </w:t>
      </w:r>
      <w:r>
        <w:t xml:space="preserve">T4 America </w:t>
      </w:r>
      <w:r w:rsidR="00D7466C">
        <w:t>Pol</w:t>
      </w:r>
      <w:r>
        <w:t>icy Director – Scott Goldstein</w:t>
      </w:r>
    </w:p>
    <w:p w14:paraId="2FA7AF6A" w14:textId="77385CB4" w:rsidR="00605540" w:rsidRDefault="00605540" w:rsidP="00605540">
      <w:pPr>
        <w:pStyle w:val="ListParagraph"/>
        <w:numPr>
          <w:ilvl w:val="1"/>
          <w:numId w:val="3"/>
        </w:numPr>
      </w:pPr>
      <w:r>
        <w:rPr>
          <w:rFonts w:cs="Times New Roman"/>
        </w:rPr>
        <w:t>Scott spent</w:t>
      </w:r>
      <w:r w:rsidRPr="00605540">
        <w:rPr>
          <w:rFonts w:cs="Times New Roman"/>
        </w:rPr>
        <w:t xml:space="preserve"> 10 years on hill, worked for DC Metro working to advance their goals</w:t>
      </w:r>
    </w:p>
    <w:p w14:paraId="20DEAD5C" w14:textId="0165EBE2" w:rsidR="00D7466C" w:rsidRDefault="008A17EB" w:rsidP="008A17EB">
      <w:pPr>
        <w:pStyle w:val="ListParagraph"/>
        <w:numPr>
          <w:ilvl w:val="1"/>
          <w:numId w:val="3"/>
        </w:numPr>
      </w:pPr>
      <w:r>
        <w:t>Scott is working with Commerce and A</w:t>
      </w:r>
      <w:r w:rsidR="00D7466C">
        <w:t>ppropriations</w:t>
      </w:r>
      <w:r>
        <w:t xml:space="preserve"> committees on behalf of SRC</w:t>
      </w:r>
    </w:p>
    <w:p w14:paraId="652782DD" w14:textId="25D89CBF" w:rsidR="00C86D39" w:rsidRDefault="008A17EB" w:rsidP="008A17EB">
      <w:pPr>
        <w:pStyle w:val="ListParagraph"/>
        <w:numPr>
          <w:ilvl w:val="1"/>
          <w:numId w:val="3"/>
        </w:numPr>
      </w:pPr>
      <w:r>
        <w:t>J</w:t>
      </w:r>
      <w:r w:rsidR="00D7466C">
        <w:t>erry/</w:t>
      </w:r>
      <w:r>
        <w:t xml:space="preserve"> made motion for Executive S</w:t>
      </w:r>
      <w:r w:rsidR="00D7466C">
        <w:t>ession</w:t>
      </w:r>
      <w:r>
        <w:t>, seconded by Toby. The committee received an update from T4 during executive session.</w:t>
      </w:r>
      <w:r>
        <w:br/>
      </w:r>
    </w:p>
    <w:p w14:paraId="24E91754" w14:textId="26F93824" w:rsidR="00B12D8E" w:rsidRPr="00B12D8E" w:rsidRDefault="002923BF" w:rsidP="00B12D8E">
      <w:pPr>
        <w:pStyle w:val="ListParagraph"/>
        <w:numPr>
          <w:ilvl w:val="0"/>
          <w:numId w:val="3"/>
        </w:numPr>
        <w:rPr>
          <w:b/>
        </w:rPr>
      </w:pPr>
      <w:r w:rsidRPr="0035524A">
        <w:t>Financial and Admin</w:t>
      </w:r>
      <w:r w:rsidR="0035524A" w:rsidRPr="0035524A">
        <w:t>istrative Report-</w:t>
      </w:r>
      <w:r w:rsidR="008A17EB" w:rsidRPr="008A17EB">
        <w:rPr>
          <w:i/>
          <w:iCs/>
        </w:rPr>
        <w:t>by</w:t>
      </w:r>
      <w:r w:rsidR="008A17EB">
        <w:t xml:space="preserve"> </w:t>
      </w:r>
      <w:r w:rsidR="00E9573A" w:rsidRPr="00E9573A">
        <w:rPr>
          <w:i/>
        </w:rPr>
        <w:t>Greg White</w:t>
      </w:r>
      <w:r w:rsidR="00E9573A">
        <w:t xml:space="preserve"> </w:t>
      </w:r>
    </w:p>
    <w:p w14:paraId="41E54DB2" w14:textId="55C683DD" w:rsidR="00C1282A" w:rsidRPr="008A17EB" w:rsidRDefault="008A17EB" w:rsidP="008A17EB">
      <w:pPr>
        <w:pStyle w:val="ListParagraph"/>
        <w:numPr>
          <w:ilvl w:val="1"/>
          <w:numId w:val="3"/>
        </w:numPr>
        <w:rPr>
          <w:b/>
          <w:iCs/>
        </w:rPr>
      </w:pPr>
      <w:r w:rsidRPr="008A17EB">
        <w:rPr>
          <w:iCs/>
        </w:rPr>
        <w:t>SRC has a c</w:t>
      </w:r>
      <w:r w:rsidR="00B12D8E" w:rsidRPr="008A17EB">
        <w:rPr>
          <w:iCs/>
        </w:rPr>
        <w:t>ash</w:t>
      </w:r>
      <w:r w:rsidRPr="008A17EB">
        <w:rPr>
          <w:iCs/>
        </w:rPr>
        <w:t xml:space="preserve"> balance of</w:t>
      </w:r>
      <w:r w:rsidR="00B12D8E" w:rsidRPr="008A17EB">
        <w:rPr>
          <w:iCs/>
        </w:rPr>
        <w:t xml:space="preserve"> $125K</w:t>
      </w:r>
      <w:r w:rsidRPr="008A17EB">
        <w:rPr>
          <w:iCs/>
        </w:rPr>
        <w:t xml:space="preserve"> at the conclusion of</w:t>
      </w:r>
      <w:r w:rsidR="00B12D8E" w:rsidRPr="008A17EB">
        <w:rPr>
          <w:iCs/>
        </w:rPr>
        <w:t xml:space="preserve"> fiscal year</w:t>
      </w:r>
      <w:r w:rsidR="0035524A" w:rsidRPr="008A17EB">
        <w:rPr>
          <w:iCs/>
        </w:rPr>
        <w:t xml:space="preserve"> </w:t>
      </w:r>
    </w:p>
    <w:p w14:paraId="59E73E8D" w14:textId="5CCDF283" w:rsidR="00B12D8E" w:rsidRPr="00B12D8E" w:rsidRDefault="008A17EB" w:rsidP="008A17EB">
      <w:pPr>
        <w:pStyle w:val="ListParagraph"/>
        <w:numPr>
          <w:ilvl w:val="1"/>
          <w:numId w:val="3"/>
        </w:numPr>
        <w:rPr>
          <w:b/>
        </w:rPr>
      </w:pPr>
      <w:r>
        <w:t xml:space="preserve">Received </w:t>
      </w:r>
      <w:r w:rsidR="00B12D8E">
        <w:t>$130</w:t>
      </w:r>
      <w:r>
        <w:t>K for dues last year.  R</w:t>
      </w:r>
      <w:r w:rsidR="00B12D8E">
        <w:t xml:space="preserve">eceived check </w:t>
      </w:r>
      <w:r>
        <w:t xml:space="preserve">from Alabama </w:t>
      </w:r>
      <w:r w:rsidR="00B12D8E">
        <w:t xml:space="preserve">in Nov, but </w:t>
      </w:r>
      <w:r>
        <w:t>it was booked</w:t>
      </w:r>
      <w:r w:rsidR="00B12D8E">
        <w:t xml:space="preserve"> for prior year</w:t>
      </w:r>
    </w:p>
    <w:p w14:paraId="5D528BCE" w14:textId="57303251" w:rsidR="00B12D8E" w:rsidRPr="008A17EB" w:rsidRDefault="008A17EB" w:rsidP="008300B8">
      <w:pPr>
        <w:pStyle w:val="ListParagraph"/>
        <w:numPr>
          <w:ilvl w:val="1"/>
          <w:numId w:val="3"/>
        </w:numPr>
        <w:rPr>
          <w:b/>
        </w:rPr>
      </w:pPr>
      <w:proofErr w:type="gramStart"/>
      <w:r>
        <w:t>Also</w:t>
      </w:r>
      <w:proofErr w:type="gramEnd"/>
      <w:r>
        <w:t xml:space="preserve"> r</w:t>
      </w:r>
      <w:r w:rsidR="00B12D8E">
        <w:t xml:space="preserve">eceived dues check for current year from </w:t>
      </w:r>
      <w:r>
        <w:t>Alabama</w:t>
      </w:r>
      <w:r w:rsidR="00B12D8E">
        <w:t xml:space="preserve"> for FY 18 –</w:t>
      </w:r>
      <w:r>
        <w:t xml:space="preserve"> and in the future, this</w:t>
      </w:r>
      <w:r w:rsidR="00B12D8E">
        <w:t xml:space="preserve"> </w:t>
      </w:r>
      <w:r>
        <w:t>will be booked in</w:t>
      </w:r>
      <w:r w:rsidR="00B12D8E">
        <w:t xml:space="preserve"> </w:t>
      </w:r>
      <w:r w:rsidR="008300B8">
        <w:t xml:space="preserve">the </w:t>
      </w:r>
      <w:r w:rsidR="00B12D8E">
        <w:t xml:space="preserve">year we receive it </w:t>
      </w:r>
      <w:r w:rsidR="008300B8">
        <w:t xml:space="preserve">and </w:t>
      </w:r>
      <w:r w:rsidR="00B12D8E">
        <w:t xml:space="preserve">become </w:t>
      </w:r>
      <w:r w:rsidR="008300B8">
        <w:t>an expected</w:t>
      </w:r>
      <w:r w:rsidR="00B12D8E">
        <w:t xml:space="preserve"> line item in the budget</w:t>
      </w:r>
      <w:r>
        <w:t>.</w:t>
      </w:r>
    </w:p>
    <w:p w14:paraId="5C5E63EE" w14:textId="6F073067" w:rsidR="00865519" w:rsidRPr="00127613" w:rsidRDefault="008A17EB" w:rsidP="008A17EB">
      <w:pPr>
        <w:pStyle w:val="ListParagraph"/>
        <w:numPr>
          <w:ilvl w:val="1"/>
          <w:numId w:val="3"/>
        </w:numPr>
        <w:rPr>
          <w:b/>
        </w:rPr>
      </w:pPr>
      <w:r>
        <w:t>Greg expressed t</w:t>
      </w:r>
      <w:r w:rsidR="00865519">
        <w:t>hank</w:t>
      </w:r>
      <w:r>
        <w:t>s</w:t>
      </w:r>
      <w:r w:rsidR="00865519">
        <w:t xml:space="preserve"> </w:t>
      </w:r>
      <w:r>
        <w:t>to everyone who helped with securing these dues</w:t>
      </w:r>
      <w:r w:rsidR="008300B8">
        <w:t>.</w:t>
      </w:r>
    </w:p>
    <w:p w14:paraId="7AED523E" w14:textId="1121F9E6" w:rsidR="00127613" w:rsidRPr="00B04D18" w:rsidRDefault="008A17EB" w:rsidP="008A17EB">
      <w:pPr>
        <w:pStyle w:val="ListParagraph"/>
        <w:numPr>
          <w:ilvl w:val="1"/>
          <w:numId w:val="3"/>
        </w:numPr>
        <w:rPr>
          <w:b/>
        </w:rPr>
      </w:pPr>
      <w:r>
        <w:t xml:space="preserve">Louisiana’s dues are expected to be received shortly </w:t>
      </w:r>
      <w:r w:rsidR="00127613">
        <w:t>also</w:t>
      </w:r>
      <w:r>
        <w:t>.</w:t>
      </w:r>
      <w:r w:rsidR="00127613">
        <w:t xml:space="preserve"> </w:t>
      </w:r>
    </w:p>
    <w:p w14:paraId="533C8621" w14:textId="1369B631" w:rsidR="00B04D18" w:rsidRPr="0035524A" w:rsidRDefault="00B04D18" w:rsidP="00B12D8E">
      <w:pPr>
        <w:pStyle w:val="ListParagraph"/>
        <w:numPr>
          <w:ilvl w:val="1"/>
          <w:numId w:val="3"/>
        </w:numPr>
        <w:rPr>
          <w:b/>
        </w:rPr>
      </w:pPr>
      <w:r>
        <w:t xml:space="preserve">Motion </w:t>
      </w:r>
      <w:r w:rsidR="008A17EB">
        <w:t xml:space="preserve">by </w:t>
      </w:r>
      <w:r>
        <w:t>Toby</w:t>
      </w:r>
      <w:r w:rsidR="008A17EB">
        <w:t xml:space="preserve"> to approve the financials</w:t>
      </w:r>
      <w:r>
        <w:t xml:space="preserve">, </w:t>
      </w:r>
      <w:r w:rsidR="008A17EB">
        <w:t xml:space="preserve">seconded by </w:t>
      </w:r>
      <w:r>
        <w:t>Roy</w:t>
      </w:r>
      <w:r w:rsidR="008A17EB">
        <w:t>.  Motion</w:t>
      </w:r>
      <w:r>
        <w:t xml:space="preserve"> passes</w:t>
      </w:r>
      <w:r w:rsidR="008A17EB">
        <w:t>.</w:t>
      </w:r>
      <w:r w:rsidR="008A17EB">
        <w:br/>
      </w:r>
    </w:p>
    <w:p w14:paraId="11C3E063" w14:textId="77777777" w:rsidR="00EF4C6E" w:rsidRPr="00EF4C6E" w:rsidRDefault="00DC0F69" w:rsidP="00EF4C6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524A">
        <w:t>Communications and Media Update-</w:t>
      </w:r>
      <w:r w:rsidR="007040FC">
        <w:rPr>
          <w:i/>
        </w:rPr>
        <w:t xml:space="preserve">Rachel </w:t>
      </w:r>
      <w:proofErr w:type="spellStart"/>
      <w:r w:rsidR="007040FC">
        <w:rPr>
          <w:i/>
        </w:rPr>
        <w:t>DiR</w:t>
      </w:r>
      <w:r w:rsidR="002212A2">
        <w:rPr>
          <w:i/>
        </w:rPr>
        <w:t>esto</w:t>
      </w:r>
      <w:proofErr w:type="spellEnd"/>
    </w:p>
    <w:p w14:paraId="6365FE4C" w14:textId="376858AB" w:rsidR="00EF4C6E" w:rsidRPr="00EF4C6E" w:rsidRDefault="00EF4C6E" w:rsidP="00EF4C6E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F4C6E">
        <w:rPr>
          <w:iCs/>
        </w:rPr>
        <w:t>Rachel reported that since Jan 1, 2017</w:t>
      </w:r>
      <w:r>
        <w:t xml:space="preserve"> – SRC directly generated 70 articles in 47 media outlets including </w:t>
      </w:r>
      <w:r w:rsidR="008300B8">
        <w:t>local and national publications.</w:t>
      </w:r>
    </w:p>
    <w:p w14:paraId="632724CA" w14:textId="722F4686" w:rsidR="00EF4C6E" w:rsidRPr="00EF4C6E" w:rsidRDefault="00EF4C6E" w:rsidP="00EF4C6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 xml:space="preserve">We have 660 Facebook </w:t>
      </w:r>
      <w:r w:rsidRPr="001043F6">
        <w:t>page followers</w:t>
      </w:r>
      <w:r>
        <w:t>, with numbers still increasing and good organic reach.</w:t>
      </w:r>
    </w:p>
    <w:p w14:paraId="0141A3D1" w14:textId="5CE4D8CB" w:rsidR="00EF4C6E" w:rsidRPr="00EF4C6E" w:rsidRDefault="00EF4C6E" w:rsidP="00EF4C6E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1043F6">
        <w:t xml:space="preserve">From looking at our </w:t>
      </w:r>
      <w:r>
        <w:t>higher reaching</w:t>
      </w:r>
      <w:r w:rsidRPr="001043F6">
        <w:t xml:space="preserve"> posts in the last few months, the fiscally related articles or the articles that explain why rail </w:t>
      </w:r>
      <w:r>
        <w:t xml:space="preserve">is crucial for economic growth </w:t>
      </w:r>
      <w:r w:rsidRPr="001043F6">
        <w:t>tend to get the hi</w:t>
      </w:r>
      <w:r>
        <w:t xml:space="preserve">ghest reach and the </w:t>
      </w:r>
      <w:proofErr w:type="gramStart"/>
      <w:r>
        <w:t>most ”likes</w:t>
      </w:r>
      <w:proofErr w:type="gramEnd"/>
      <w:r w:rsidRPr="001043F6">
        <w:t>”</w:t>
      </w:r>
      <w:r>
        <w:t>.</w:t>
      </w:r>
    </w:p>
    <w:p w14:paraId="02FE8382" w14:textId="2C807ED5" w:rsidR="00EF4C6E" w:rsidRPr="00094EB8" w:rsidRDefault="00094EB8" w:rsidP="00EF4C6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T4,</w:t>
      </w:r>
      <w:r w:rsidR="00EF4C6E">
        <w:t xml:space="preserve"> CPEX and Dan </w:t>
      </w:r>
      <w:proofErr w:type="spellStart"/>
      <w:r w:rsidR="00EF4C6E">
        <w:t>Dealy</w:t>
      </w:r>
      <w:proofErr w:type="spellEnd"/>
      <w:r w:rsidR="00EF4C6E">
        <w:t xml:space="preserve"> have </w:t>
      </w:r>
      <w:r>
        <w:t xml:space="preserve">all </w:t>
      </w:r>
      <w:r w:rsidR="00EF4C6E">
        <w:t>submitted contracts for renewal with SRC.</w:t>
      </w:r>
    </w:p>
    <w:p w14:paraId="588E6AEC" w14:textId="30CBB297" w:rsidR="00094EB8" w:rsidRPr="00EF4C6E" w:rsidRDefault="00094EB8" w:rsidP="00EF4C6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lastRenderedPageBreak/>
        <w:t xml:space="preserve">T4’s contract was approved by Executive Committee already since the work of T4 is </w:t>
      </w:r>
      <w:r>
        <w:rPr>
          <w:color w:val="000000" w:themeColor="text1"/>
        </w:rPr>
        <w:t>critical to our mission.</w:t>
      </w:r>
    </w:p>
    <w:p w14:paraId="49CE510B" w14:textId="41B55D3D" w:rsidR="001A66F8" w:rsidRDefault="001A66F8" w:rsidP="00094EB8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F4C6E">
        <w:rPr>
          <w:color w:val="000000" w:themeColor="text1"/>
        </w:rPr>
        <w:t>Dan</w:t>
      </w:r>
      <w:r w:rsidR="00EF4C6E" w:rsidRPr="00EF4C6E">
        <w:rPr>
          <w:color w:val="000000" w:themeColor="text1"/>
        </w:rPr>
        <w:t xml:space="preserve">’s contract proposes ongoing support </w:t>
      </w:r>
      <w:r w:rsidR="00EF4C6E">
        <w:rPr>
          <w:color w:val="000000" w:themeColor="text1"/>
        </w:rPr>
        <w:t>o</w:t>
      </w:r>
      <w:r w:rsidR="00094EB8">
        <w:rPr>
          <w:color w:val="000000" w:themeColor="text1"/>
        </w:rPr>
        <w:t>n an</w:t>
      </w:r>
      <w:r w:rsidRPr="00EF4C6E">
        <w:rPr>
          <w:color w:val="000000" w:themeColor="text1"/>
        </w:rPr>
        <w:t xml:space="preserve"> hourly basis</w:t>
      </w:r>
      <w:r w:rsidR="00094EB8">
        <w:rPr>
          <w:color w:val="000000" w:themeColor="text1"/>
        </w:rPr>
        <w:t xml:space="preserve"> with a cap on monthly amount </w:t>
      </w:r>
      <w:r w:rsidR="00094EB8" w:rsidRPr="00EF4C6E">
        <w:rPr>
          <w:color w:val="000000" w:themeColor="text1"/>
        </w:rPr>
        <w:t xml:space="preserve">not </w:t>
      </w:r>
      <w:r w:rsidR="00094EB8">
        <w:rPr>
          <w:color w:val="000000" w:themeColor="text1"/>
        </w:rPr>
        <w:t xml:space="preserve">to </w:t>
      </w:r>
      <w:r w:rsidR="00094EB8" w:rsidRPr="00EF4C6E">
        <w:rPr>
          <w:color w:val="000000" w:themeColor="text1"/>
        </w:rPr>
        <w:t>exceed without approval</w:t>
      </w:r>
      <w:r w:rsidR="00094EB8">
        <w:rPr>
          <w:color w:val="000000" w:themeColor="text1"/>
        </w:rPr>
        <w:t>.  Dan will continue</w:t>
      </w:r>
      <w:r w:rsidRPr="00EF4C6E">
        <w:rPr>
          <w:color w:val="000000" w:themeColor="text1"/>
        </w:rPr>
        <w:t xml:space="preserve"> </w:t>
      </w:r>
      <w:r w:rsidR="00094EB8">
        <w:rPr>
          <w:color w:val="000000" w:themeColor="text1"/>
        </w:rPr>
        <w:t xml:space="preserve">supporting </w:t>
      </w:r>
      <w:r w:rsidRPr="00EF4C6E">
        <w:rPr>
          <w:color w:val="000000" w:themeColor="text1"/>
        </w:rPr>
        <w:t xml:space="preserve">social media, </w:t>
      </w:r>
      <w:r w:rsidR="00094EB8">
        <w:rPr>
          <w:color w:val="000000" w:themeColor="text1"/>
        </w:rPr>
        <w:t xml:space="preserve">working with </w:t>
      </w:r>
      <w:r w:rsidR="00743D66" w:rsidRPr="00EF4C6E">
        <w:rPr>
          <w:color w:val="000000" w:themeColor="text1"/>
        </w:rPr>
        <w:t>T4 A</w:t>
      </w:r>
      <w:r w:rsidR="00E408BF" w:rsidRPr="00EF4C6E">
        <w:rPr>
          <w:color w:val="000000" w:themeColor="text1"/>
        </w:rPr>
        <w:t>merica as part of station grants,</w:t>
      </w:r>
      <w:r w:rsidR="00094EB8">
        <w:rPr>
          <w:color w:val="000000" w:themeColor="text1"/>
        </w:rPr>
        <w:t xml:space="preserve"> and</w:t>
      </w:r>
      <w:r w:rsidR="00E408BF" w:rsidRPr="00EF4C6E">
        <w:rPr>
          <w:color w:val="000000" w:themeColor="text1"/>
        </w:rPr>
        <w:t xml:space="preserve"> local meeting support as needed</w:t>
      </w:r>
      <w:r w:rsidR="00094EB8">
        <w:rPr>
          <w:color w:val="000000" w:themeColor="text1"/>
        </w:rPr>
        <w:t>.</w:t>
      </w:r>
      <w:r w:rsidR="007B392B" w:rsidRPr="00EF4C6E">
        <w:rPr>
          <w:color w:val="000000" w:themeColor="text1"/>
        </w:rPr>
        <w:t xml:space="preserve"> </w:t>
      </w:r>
    </w:p>
    <w:p w14:paraId="4B35F9C5" w14:textId="77777777" w:rsidR="00094EB8" w:rsidRDefault="00094EB8" w:rsidP="00094EB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CPEX’s contract proposes ongoing communications, outreach and meeting support. </w:t>
      </w:r>
    </w:p>
    <w:p w14:paraId="7D34E3A7" w14:textId="566EDCEF" w:rsidR="007B392B" w:rsidRDefault="007B392B" w:rsidP="00094EB8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94EB8">
        <w:rPr>
          <w:color w:val="000000" w:themeColor="text1"/>
        </w:rPr>
        <w:t>Toby makes motion to approve</w:t>
      </w:r>
      <w:r w:rsidR="00094EB8">
        <w:rPr>
          <w:color w:val="000000" w:themeColor="text1"/>
        </w:rPr>
        <w:t xml:space="preserve"> all three contracts, Jerry seconds.  Motion passes.</w:t>
      </w:r>
    </w:p>
    <w:p w14:paraId="4D9EC7ED" w14:textId="761E9A42" w:rsidR="00C1282A" w:rsidRPr="0035524A" w:rsidRDefault="002923BF" w:rsidP="00C1282A">
      <w:pPr>
        <w:ind w:left="-864"/>
        <w:rPr>
          <w:b/>
        </w:rPr>
      </w:pPr>
      <w:r w:rsidRPr="0035524A">
        <w:rPr>
          <w:b/>
        </w:rPr>
        <w:t>OLD BUSINESS:</w:t>
      </w:r>
    </w:p>
    <w:p w14:paraId="5F68B1DA" w14:textId="7F2A1DFB" w:rsidR="00C73315" w:rsidRPr="00036973" w:rsidRDefault="00C1282A" w:rsidP="000D6012">
      <w:pPr>
        <w:pStyle w:val="ListParagraph"/>
        <w:numPr>
          <w:ilvl w:val="1"/>
          <w:numId w:val="4"/>
        </w:numPr>
      </w:pPr>
      <w:r w:rsidRPr="0035524A">
        <w:t xml:space="preserve">Report </w:t>
      </w:r>
      <w:r w:rsidR="0090311B">
        <w:t>o</w:t>
      </w:r>
      <w:r w:rsidRPr="0035524A">
        <w:t xml:space="preserve">n Executive Committee activities </w:t>
      </w:r>
      <w:r w:rsidR="005B191E">
        <w:rPr>
          <w:i/>
        </w:rPr>
        <w:t>–</w:t>
      </w:r>
      <w:r w:rsidR="00156BC8">
        <w:rPr>
          <w:i/>
        </w:rPr>
        <w:t xml:space="preserve"> </w:t>
      </w:r>
      <w:r w:rsidR="005B191E">
        <w:rPr>
          <w:i/>
        </w:rPr>
        <w:t xml:space="preserve">by </w:t>
      </w:r>
      <w:r w:rsidR="00B93474" w:rsidRPr="00C73315">
        <w:rPr>
          <w:i/>
        </w:rPr>
        <w:t>Spain, White, Ross</w:t>
      </w:r>
    </w:p>
    <w:p w14:paraId="31C00B48" w14:textId="76CB9B4E" w:rsidR="00036973" w:rsidRDefault="005B191E" w:rsidP="00036973">
      <w:pPr>
        <w:pStyle w:val="ListParagraph"/>
        <w:numPr>
          <w:ilvl w:val="2"/>
          <w:numId w:val="4"/>
        </w:numPr>
        <w:rPr>
          <w:iCs/>
        </w:rPr>
      </w:pPr>
      <w:r>
        <w:rPr>
          <w:iCs/>
        </w:rPr>
        <w:t>Efforts have</w:t>
      </w:r>
      <w:r w:rsidR="00036973" w:rsidRPr="00036973">
        <w:rPr>
          <w:iCs/>
        </w:rPr>
        <w:t xml:space="preserve"> had </w:t>
      </w:r>
      <w:r>
        <w:rPr>
          <w:iCs/>
        </w:rPr>
        <w:t xml:space="preserve">good </w:t>
      </w:r>
      <w:r w:rsidR="00036973" w:rsidRPr="00036973">
        <w:rPr>
          <w:iCs/>
        </w:rPr>
        <w:t xml:space="preserve">momentum in last </w:t>
      </w:r>
      <w:r w:rsidR="00036973">
        <w:rPr>
          <w:iCs/>
        </w:rPr>
        <w:t>mo</w:t>
      </w:r>
      <w:r>
        <w:rPr>
          <w:iCs/>
        </w:rPr>
        <w:t>nths, but there is some concern also that despite g</w:t>
      </w:r>
      <w:r w:rsidR="00036973">
        <w:rPr>
          <w:iCs/>
        </w:rPr>
        <w:t>reat m</w:t>
      </w:r>
      <w:r>
        <w:rPr>
          <w:iCs/>
        </w:rPr>
        <w:t>eeting</w:t>
      </w:r>
      <w:r w:rsidR="00036973">
        <w:rPr>
          <w:iCs/>
        </w:rPr>
        <w:t xml:space="preserve"> wit</w:t>
      </w:r>
      <w:r>
        <w:rPr>
          <w:iCs/>
        </w:rPr>
        <w:t xml:space="preserve">h senior leadership of Amtrak and </w:t>
      </w:r>
      <w:r w:rsidR="00036973">
        <w:rPr>
          <w:iCs/>
        </w:rPr>
        <w:t>Moorman</w:t>
      </w:r>
      <w:r>
        <w:rPr>
          <w:iCs/>
        </w:rPr>
        <w:t>’s commitment</w:t>
      </w:r>
      <w:r w:rsidR="00036973">
        <w:rPr>
          <w:iCs/>
        </w:rPr>
        <w:t xml:space="preserve"> to rapidly restarting service</w:t>
      </w:r>
      <w:r>
        <w:rPr>
          <w:iCs/>
        </w:rPr>
        <w:t>, progress has slowed over the summer due to the transition in Amtrak leadership.</w:t>
      </w:r>
    </w:p>
    <w:p w14:paraId="06E22986" w14:textId="5F0A2F96" w:rsidR="00036973" w:rsidRDefault="00036973" w:rsidP="00036973">
      <w:pPr>
        <w:pStyle w:val="ListParagraph"/>
        <w:numPr>
          <w:ilvl w:val="2"/>
          <w:numId w:val="4"/>
        </w:numPr>
        <w:rPr>
          <w:iCs/>
        </w:rPr>
      </w:pPr>
      <w:r>
        <w:rPr>
          <w:iCs/>
        </w:rPr>
        <w:t>In process of renewing relationships with Amtrak – that is our primary work now</w:t>
      </w:r>
      <w:r w:rsidR="005B191E">
        <w:rPr>
          <w:iCs/>
        </w:rPr>
        <w:t>.</w:t>
      </w:r>
    </w:p>
    <w:p w14:paraId="2106CF0F" w14:textId="34AC5AC2" w:rsidR="00036973" w:rsidRPr="00036973" w:rsidRDefault="005B191E" w:rsidP="005B191E">
      <w:pPr>
        <w:pStyle w:val="ListParagraph"/>
        <w:numPr>
          <w:ilvl w:val="2"/>
          <w:numId w:val="4"/>
        </w:numPr>
      </w:pPr>
      <w:r>
        <w:rPr>
          <w:iCs/>
        </w:rPr>
        <w:t>SRC</w:t>
      </w:r>
      <w:r w:rsidR="00036973">
        <w:rPr>
          <w:iCs/>
        </w:rPr>
        <w:t xml:space="preserve"> </w:t>
      </w:r>
      <w:r>
        <w:rPr>
          <w:iCs/>
        </w:rPr>
        <w:t>was</w:t>
      </w:r>
      <w:r w:rsidR="00036973">
        <w:rPr>
          <w:iCs/>
        </w:rPr>
        <w:t xml:space="preserve"> called to Washington on Monday to mee</w:t>
      </w:r>
      <w:r>
        <w:rPr>
          <w:iCs/>
        </w:rPr>
        <w:t xml:space="preserve">t with senior staff at Amtrak about long-distance trains. Although </w:t>
      </w:r>
      <w:r w:rsidR="00036973">
        <w:rPr>
          <w:iCs/>
        </w:rPr>
        <w:t xml:space="preserve">not a meeting with Chairman Anderson yet, </w:t>
      </w:r>
      <w:r>
        <w:rPr>
          <w:iCs/>
        </w:rPr>
        <w:t>this meeting</w:t>
      </w:r>
      <w:r w:rsidR="00036973">
        <w:rPr>
          <w:iCs/>
        </w:rPr>
        <w:t xml:space="preserve"> will</w:t>
      </w:r>
      <w:r>
        <w:rPr>
          <w:iCs/>
        </w:rPr>
        <w:t xml:space="preserve"> provide opportunity for SRC to</w:t>
      </w:r>
      <w:r w:rsidR="00036973">
        <w:rPr>
          <w:iCs/>
        </w:rPr>
        <w:t xml:space="preserve"> talk about our goals, role of SRC,</w:t>
      </w:r>
      <w:r>
        <w:rPr>
          <w:iCs/>
        </w:rPr>
        <w:t xml:space="preserve"> and to</w:t>
      </w:r>
      <w:r w:rsidR="00036973">
        <w:rPr>
          <w:iCs/>
        </w:rPr>
        <w:t xml:space="preserve"> lay out plans and needs</w:t>
      </w:r>
      <w:r>
        <w:rPr>
          <w:iCs/>
        </w:rPr>
        <w:t>.</w:t>
      </w:r>
    </w:p>
    <w:p w14:paraId="4C5DF62E" w14:textId="156604BB" w:rsidR="00036973" w:rsidRPr="00036973" w:rsidRDefault="005B191E" w:rsidP="00036973">
      <w:pPr>
        <w:pStyle w:val="ListParagraph"/>
        <w:numPr>
          <w:ilvl w:val="2"/>
          <w:numId w:val="4"/>
        </w:numPr>
      </w:pPr>
      <w:r>
        <w:rPr>
          <w:iCs/>
        </w:rPr>
        <w:t>SRC is committed to the goal for new 7-</w:t>
      </w:r>
      <w:r w:rsidR="00036973">
        <w:rPr>
          <w:iCs/>
        </w:rPr>
        <w:t xml:space="preserve">day service </w:t>
      </w:r>
      <w:r>
        <w:rPr>
          <w:iCs/>
        </w:rPr>
        <w:t xml:space="preserve">along the Gulf Coast </w:t>
      </w:r>
      <w:r w:rsidR="00036973">
        <w:rPr>
          <w:iCs/>
        </w:rPr>
        <w:t>to start as</w:t>
      </w:r>
      <w:r>
        <w:rPr>
          <w:iCs/>
        </w:rPr>
        <w:t xml:space="preserve"> soon as possible and we</w:t>
      </w:r>
      <w:r w:rsidR="00036973">
        <w:rPr>
          <w:iCs/>
        </w:rPr>
        <w:t xml:space="preserve"> need Amtrak</w:t>
      </w:r>
      <w:r w:rsidR="00283863">
        <w:rPr>
          <w:iCs/>
        </w:rPr>
        <w:t>’s support</w:t>
      </w:r>
      <w:r>
        <w:rPr>
          <w:iCs/>
        </w:rPr>
        <w:t xml:space="preserve"> for this.</w:t>
      </w:r>
    </w:p>
    <w:p w14:paraId="6B206658" w14:textId="0171DB6D" w:rsidR="000206FE" w:rsidRDefault="005B191E" w:rsidP="008300B8">
      <w:pPr>
        <w:pStyle w:val="ListParagraph"/>
        <w:numPr>
          <w:ilvl w:val="2"/>
          <w:numId w:val="4"/>
        </w:numPr>
      </w:pPr>
      <w:r>
        <w:t xml:space="preserve">There is also </w:t>
      </w:r>
      <w:r w:rsidR="00E55919">
        <w:t xml:space="preserve">changeover </w:t>
      </w:r>
      <w:r>
        <w:t xml:space="preserve">in leadership </w:t>
      </w:r>
      <w:r w:rsidR="00E55919">
        <w:t>at FRA</w:t>
      </w:r>
      <w:r w:rsidR="00AC3F46">
        <w:t xml:space="preserve">, </w:t>
      </w:r>
      <w:r>
        <w:t>and SRC will need to</w:t>
      </w:r>
      <w:r w:rsidR="00AC3F46">
        <w:t xml:space="preserve"> monitor long term policy </w:t>
      </w:r>
      <w:r>
        <w:t xml:space="preserve">changes </w:t>
      </w:r>
      <w:r w:rsidR="00AC3F46">
        <w:t>of new administration</w:t>
      </w:r>
      <w:r>
        <w:t>.</w:t>
      </w:r>
      <w:r>
        <w:br/>
      </w:r>
    </w:p>
    <w:p w14:paraId="75B57FD8" w14:textId="1A93D87D" w:rsidR="00F33836" w:rsidRPr="00F33836" w:rsidRDefault="00F33836" w:rsidP="00F33836">
      <w:pPr>
        <w:pStyle w:val="ListParagraph"/>
        <w:numPr>
          <w:ilvl w:val="1"/>
          <w:numId w:val="4"/>
        </w:numPr>
      </w:pPr>
      <w:r>
        <w:t>U</w:t>
      </w:r>
      <w:r w:rsidRPr="0035524A">
        <w:t>pdate on Gulf Coast Working Group</w:t>
      </w:r>
      <w:r>
        <w:t>, financial needs</w:t>
      </w:r>
      <w:r w:rsidRPr="0035524A">
        <w:t xml:space="preserve"> and next steps</w:t>
      </w:r>
      <w:r>
        <w:t xml:space="preserve"> </w:t>
      </w:r>
      <w:r w:rsidR="005B191E">
        <w:t>–</w:t>
      </w:r>
      <w:r>
        <w:t xml:space="preserve"> </w:t>
      </w:r>
      <w:r w:rsidR="005B191E">
        <w:t xml:space="preserve">by </w:t>
      </w:r>
      <w:r w:rsidRPr="00156BC8">
        <w:rPr>
          <w:i/>
        </w:rPr>
        <w:t>Spain, White, Ross and John Robert Smith</w:t>
      </w:r>
    </w:p>
    <w:p w14:paraId="4A22DFC6" w14:textId="607E4B47" w:rsidR="00F33836" w:rsidRPr="008300B8" w:rsidRDefault="005B191E" w:rsidP="008300B8">
      <w:pPr>
        <w:pStyle w:val="ListParagraph"/>
        <w:numPr>
          <w:ilvl w:val="2"/>
          <w:numId w:val="4"/>
        </w:numPr>
        <w:rPr>
          <w:iCs/>
        </w:rPr>
      </w:pPr>
      <w:r>
        <w:rPr>
          <w:iCs/>
        </w:rPr>
        <w:t>To make progress on project</w:t>
      </w:r>
      <w:r w:rsidRPr="005B191E">
        <w:rPr>
          <w:iCs/>
        </w:rPr>
        <w:t xml:space="preserve"> </w:t>
      </w:r>
      <w:r>
        <w:rPr>
          <w:iCs/>
        </w:rPr>
        <w:t xml:space="preserve">implementation, T4 has </w:t>
      </w:r>
      <w:r w:rsidR="00F33836" w:rsidRPr="008300B8">
        <w:rPr>
          <w:iCs/>
        </w:rPr>
        <w:t xml:space="preserve">presented a </w:t>
      </w:r>
      <w:r w:rsidRPr="008300B8">
        <w:rPr>
          <w:iCs/>
        </w:rPr>
        <w:t xml:space="preserve">draft </w:t>
      </w:r>
      <w:r w:rsidR="00F33836" w:rsidRPr="008300B8">
        <w:rPr>
          <w:iCs/>
        </w:rPr>
        <w:t xml:space="preserve">proposal to </w:t>
      </w:r>
      <w:r w:rsidR="002929A7" w:rsidRPr="008300B8">
        <w:rPr>
          <w:iCs/>
        </w:rPr>
        <w:t xml:space="preserve">Exec to </w:t>
      </w:r>
      <w:r w:rsidR="00F33836" w:rsidRPr="008300B8">
        <w:rPr>
          <w:iCs/>
        </w:rPr>
        <w:t xml:space="preserve">outline </w:t>
      </w:r>
      <w:r w:rsidR="008300B8" w:rsidRPr="008300B8">
        <w:rPr>
          <w:iCs/>
        </w:rPr>
        <w:t xml:space="preserve">capital </w:t>
      </w:r>
      <w:r w:rsidR="00F33836" w:rsidRPr="008300B8">
        <w:rPr>
          <w:iCs/>
        </w:rPr>
        <w:t>costs divided across three states</w:t>
      </w:r>
      <w:r w:rsidR="008300B8">
        <w:rPr>
          <w:iCs/>
        </w:rPr>
        <w:t>.</w:t>
      </w:r>
    </w:p>
    <w:p w14:paraId="7CE8C81B" w14:textId="2FEF9856" w:rsidR="002929A7" w:rsidRPr="00163C35" w:rsidRDefault="002929A7" w:rsidP="005B191E">
      <w:pPr>
        <w:pStyle w:val="ListParagraph"/>
        <w:numPr>
          <w:ilvl w:val="2"/>
          <w:numId w:val="4"/>
        </w:numPr>
      </w:pPr>
      <w:r>
        <w:rPr>
          <w:iCs/>
        </w:rPr>
        <w:t>J</w:t>
      </w:r>
      <w:r w:rsidR="005B191E">
        <w:rPr>
          <w:iCs/>
        </w:rPr>
        <w:t xml:space="preserve">ohn </w:t>
      </w:r>
      <w:r>
        <w:rPr>
          <w:iCs/>
        </w:rPr>
        <w:t>R</w:t>
      </w:r>
      <w:r w:rsidR="005B191E">
        <w:rPr>
          <w:iCs/>
        </w:rPr>
        <w:t xml:space="preserve">obert </w:t>
      </w:r>
      <w:r>
        <w:rPr>
          <w:iCs/>
        </w:rPr>
        <w:t>S</w:t>
      </w:r>
      <w:r w:rsidR="005B191E">
        <w:rPr>
          <w:iCs/>
        </w:rPr>
        <w:t xml:space="preserve">mith said SRC </w:t>
      </w:r>
      <w:r w:rsidR="00163C35">
        <w:rPr>
          <w:iCs/>
        </w:rPr>
        <w:t>need</w:t>
      </w:r>
      <w:r w:rsidR="005B191E">
        <w:rPr>
          <w:iCs/>
        </w:rPr>
        <w:t>s</w:t>
      </w:r>
      <w:r w:rsidR="00163C35">
        <w:rPr>
          <w:iCs/>
        </w:rPr>
        <w:t xml:space="preserve"> to be ready to apply for </w:t>
      </w:r>
      <w:r w:rsidR="005B191E">
        <w:rPr>
          <w:iCs/>
        </w:rPr>
        <w:t>CRISI grant</w:t>
      </w:r>
      <w:r w:rsidR="00555119">
        <w:rPr>
          <w:iCs/>
        </w:rPr>
        <w:t xml:space="preserve"> </w:t>
      </w:r>
      <w:r w:rsidR="005B191E">
        <w:rPr>
          <w:iCs/>
        </w:rPr>
        <w:t>which</w:t>
      </w:r>
      <w:r w:rsidR="00555119">
        <w:rPr>
          <w:iCs/>
        </w:rPr>
        <w:t xml:space="preserve"> requires a match</w:t>
      </w:r>
      <w:r w:rsidR="005B191E">
        <w:rPr>
          <w:iCs/>
        </w:rPr>
        <w:t>.</w:t>
      </w:r>
    </w:p>
    <w:p w14:paraId="69534931" w14:textId="1E2DD73A" w:rsidR="00555119" w:rsidRPr="00555119" w:rsidRDefault="005B191E" w:rsidP="005B191E">
      <w:pPr>
        <w:pStyle w:val="ListParagraph"/>
        <w:numPr>
          <w:ilvl w:val="2"/>
          <w:numId w:val="4"/>
        </w:numPr>
      </w:pPr>
      <w:r>
        <w:rPr>
          <w:iCs/>
        </w:rPr>
        <w:t>CRISI funding -</w:t>
      </w:r>
      <w:r w:rsidR="00163C35">
        <w:rPr>
          <w:iCs/>
        </w:rPr>
        <w:t xml:space="preserve"> $10 m intended by lawmakers to go to restoration of service</w:t>
      </w:r>
      <w:r w:rsidR="00555119">
        <w:rPr>
          <w:iCs/>
        </w:rPr>
        <w:t>, $17 m for rural</w:t>
      </w:r>
      <w:r>
        <w:rPr>
          <w:iCs/>
        </w:rPr>
        <w:t xml:space="preserve"> service.</w:t>
      </w:r>
    </w:p>
    <w:p w14:paraId="348E1091" w14:textId="79A15C70" w:rsidR="00555119" w:rsidRPr="006023FD" w:rsidRDefault="00555119" w:rsidP="00594BEC">
      <w:pPr>
        <w:pStyle w:val="ListParagraph"/>
        <w:numPr>
          <w:ilvl w:val="2"/>
          <w:numId w:val="4"/>
        </w:numPr>
      </w:pPr>
      <w:r w:rsidRPr="005B191E">
        <w:rPr>
          <w:iCs/>
        </w:rPr>
        <w:t xml:space="preserve">T4 </w:t>
      </w:r>
      <w:r w:rsidR="005B191E">
        <w:rPr>
          <w:iCs/>
        </w:rPr>
        <w:t xml:space="preserve">reviewed all GCWG </w:t>
      </w:r>
      <w:r w:rsidR="008300B8">
        <w:rPr>
          <w:iCs/>
        </w:rPr>
        <w:t xml:space="preserve">potential </w:t>
      </w:r>
      <w:r w:rsidR="005B191E">
        <w:rPr>
          <w:iCs/>
        </w:rPr>
        <w:t xml:space="preserve">projects and </w:t>
      </w:r>
      <w:r w:rsidRPr="005B191E">
        <w:rPr>
          <w:iCs/>
        </w:rPr>
        <w:t>submitted list to Amtrak</w:t>
      </w:r>
      <w:r w:rsidR="00594BEC">
        <w:rPr>
          <w:iCs/>
        </w:rPr>
        <w:t>.</w:t>
      </w:r>
    </w:p>
    <w:p w14:paraId="6B6997A3" w14:textId="4D4BEAD1" w:rsidR="006A5CC4" w:rsidRPr="006A5CC4" w:rsidRDefault="006A5CC4" w:rsidP="00594BEC">
      <w:pPr>
        <w:pStyle w:val="ListParagraph"/>
        <w:numPr>
          <w:ilvl w:val="2"/>
          <w:numId w:val="4"/>
        </w:numPr>
      </w:pPr>
      <w:r>
        <w:rPr>
          <w:iCs/>
        </w:rPr>
        <w:t xml:space="preserve">$50,185 m in projects between NOLA and Mobile </w:t>
      </w:r>
      <w:r w:rsidR="00594BEC">
        <w:rPr>
          <w:iCs/>
        </w:rPr>
        <w:t>have been identified</w:t>
      </w:r>
      <w:r>
        <w:rPr>
          <w:iCs/>
        </w:rPr>
        <w:t xml:space="preserve">– </w:t>
      </w:r>
      <w:r w:rsidR="00594BEC">
        <w:rPr>
          <w:iCs/>
        </w:rPr>
        <w:t>list does not include</w:t>
      </w:r>
      <w:r>
        <w:rPr>
          <w:iCs/>
        </w:rPr>
        <w:t xml:space="preserve"> grade crossings</w:t>
      </w:r>
      <w:r w:rsidR="00594BEC">
        <w:rPr>
          <w:iCs/>
        </w:rPr>
        <w:t>,</w:t>
      </w:r>
      <w:r>
        <w:rPr>
          <w:iCs/>
        </w:rPr>
        <w:t xml:space="preserve"> since states have funds for these</w:t>
      </w:r>
      <w:r w:rsidR="00594BEC">
        <w:rPr>
          <w:iCs/>
        </w:rPr>
        <w:t xml:space="preserve">, and </w:t>
      </w:r>
      <w:r w:rsidRPr="00594BEC">
        <w:rPr>
          <w:iCs/>
        </w:rPr>
        <w:t xml:space="preserve">did not include station area improvements since </w:t>
      </w:r>
      <w:r w:rsidR="00594BEC">
        <w:rPr>
          <w:iCs/>
        </w:rPr>
        <w:t>SRC</w:t>
      </w:r>
      <w:r w:rsidRPr="00594BEC">
        <w:rPr>
          <w:iCs/>
        </w:rPr>
        <w:t xml:space="preserve"> grants</w:t>
      </w:r>
      <w:r w:rsidR="00594BEC">
        <w:rPr>
          <w:iCs/>
        </w:rPr>
        <w:t xml:space="preserve"> are addressing these needs.</w:t>
      </w:r>
    </w:p>
    <w:p w14:paraId="286F6D58" w14:textId="5D8C8C00" w:rsidR="006A5CC4" w:rsidRPr="006A5CC4" w:rsidRDefault="006A5CC4" w:rsidP="00121B09">
      <w:pPr>
        <w:pStyle w:val="ListParagraph"/>
        <w:numPr>
          <w:ilvl w:val="3"/>
          <w:numId w:val="8"/>
        </w:numPr>
      </w:pPr>
      <w:r>
        <w:rPr>
          <w:iCs/>
        </w:rPr>
        <w:t>LA - $6.5</w:t>
      </w:r>
      <w:r w:rsidR="00E8764D">
        <w:rPr>
          <w:iCs/>
        </w:rPr>
        <w:t>2 m</w:t>
      </w:r>
      <w:r>
        <w:rPr>
          <w:iCs/>
        </w:rPr>
        <w:t xml:space="preserve"> </w:t>
      </w:r>
      <w:proofErr w:type="spellStart"/>
      <w:r w:rsidR="00594BEC">
        <w:rPr>
          <w:iCs/>
        </w:rPr>
        <w:t>G</w:t>
      </w:r>
      <w:r w:rsidR="00E8764D">
        <w:rPr>
          <w:iCs/>
        </w:rPr>
        <w:t>entilly</w:t>
      </w:r>
      <w:proofErr w:type="spellEnd"/>
      <w:r w:rsidR="00E8764D">
        <w:rPr>
          <w:iCs/>
        </w:rPr>
        <w:t xml:space="preserve"> yards, tracks</w:t>
      </w:r>
    </w:p>
    <w:p w14:paraId="48142B25" w14:textId="3FEAC109" w:rsidR="006A5CC4" w:rsidRPr="00E8764D" w:rsidRDefault="006A5CC4" w:rsidP="00121B09">
      <w:pPr>
        <w:pStyle w:val="ListParagraph"/>
        <w:numPr>
          <w:ilvl w:val="3"/>
          <w:numId w:val="8"/>
        </w:numPr>
      </w:pPr>
      <w:r>
        <w:rPr>
          <w:iCs/>
        </w:rPr>
        <w:t xml:space="preserve">MS - </w:t>
      </w:r>
      <w:r w:rsidR="00E8764D">
        <w:rPr>
          <w:iCs/>
        </w:rPr>
        <w:t xml:space="preserve">$39.43m track siding switches, Pascagoula </w:t>
      </w:r>
      <w:r w:rsidR="00CC71E5">
        <w:rPr>
          <w:iCs/>
        </w:rPr>
        <w:t>yard</w:t>
      </w:r>
    </w:p>
    <w:p w14:paraId="2D6198DE" w14:textId="73BB77F1" w:rsidR="00E8764D" w:rsidRPr="00E8764D" w:rsidRDefault="00E8764D" w:rsidP="00121B09">
      <w:pPr>
        <w:pStyle w:val="ListParagraph"/>
        <w:numPr>
          <w:ilvl w:val="3"/>
          <w:numId w:val="8"/>
        </w:numPr>
      </w:pPr>
      <w:r>
        <w:rPr>
          <w:iCs/>
        </w:rPr>
        <w:t>AL - $5.9 m</w:t>
      </w:r>
    </w:p>
    <w:p w14:paraId="526C1E19" w14:textId="513E04A7" w:rsidR="00E8764D" w:rsidRPr="00E8764D" w:rsidRDefault="00594BEC" w:rsidP="00121B09">
      <w:pPr>
        <w:pStyle w:val="ListParagraph"/>
        <w:numPr>
          <w:ilvl w:val="3"/>
          <w:numId w:val="8"/>
        </w:numPr>
      </w:pPr>
      <w:r>
        <w:rPr>
          <w:iCs/>
        </w:rPr>
        <w:t>Amount i</w:t>
      </w:r>
      <w:r w:rsidR="00E8764D">
        <w:rPr>
          <w:iCs/>
        </w:rPr>
        <w:t>ncludes contingency</w:t>
      </w:r>
      <w:r>
        <w:rPr>
          <w:iCs/>
        </w:rPr>
        <w:t xml:space="preserve"> costs</w:t>
      </w:r>
    </w:p>
    <w:p w14:paraId="1BDC865D" w14:textId="77777777" w:rsidR="00594BEC" w:rsidRPr="00594BEC" w:rsidRDefault="00594BEC" w:rsidP="00F33836">
      <w:pPr>
        <w:pStyle w:val="ListParagraph"/>
        <w:numPr>
          <w:ilvl w:val="2"/>
          <w:numId w:val="4"/>
        </w:numPr>
      </w:pPr>
      <w:r>
        <w:rPr>
          <w:iCs/>
        </w:rPr>
        <w:t>SRC has options to consider in applying for the federal grants available.</w:t>
      </w:r>
    </w:p>
    <w:p w14:paraId="464E82C8" w14:textId="6AF375BA" w:rsidR="00E8764D" w:rsidRPr="00D9246A" w:rsidRDefault="003015FD" w:rsidP="00594BEC">
      <w:pPr>
        <w:pStyle w:val="ListParagraph"/>
        <w:numPr>
          <w:ilvl w:val="3"/>
          <w:numId w:val="4"/>
        </w:numPr>
      </w:pPr>
      <w:r w:rsidRPr="00594BEC">
        <w:rPr>
          <w:iCs/>
          <w:u w:val="single"/>
        </w:rPr>
        <w:t>Option</w:t>
      </w:r>
      <w:r w:rsidR="00594BEC" w:rsidRPr="00594BEC">
        <w:rPr>
          <w:iCs/>
          <w:u w:val="single"/>
        </w:rPr>
        <w:t xml:space="preserve"> One</w:t>
      </w:r>
      <w:r w:rsidRPr="00594BEC">
        <w:rPr>
          <w:iCs/>
          <w:u w:val="single"/>
        </w:rPr>
        <w:t>:</w:t>
      </w:r>
      <w:r>
        <w:rPr>
          <w:iCs/>
        </w:rPr>
        <w:t xml:space="preserve"> </w:t>
      </w:r>
      <w:r w:rsidR="00E8764D">
        <w:rPr>
          <w:iCs/>
        </w:rPr>
        <w:t xml:space="preserve">Apply for </w:t>
      </w:r>
      <w:r w:rsidR="00374ADF">
        <w:rPr>
          <w:iCs/>
        </w:rPr>
        <w:t xml:space="preserve">$51.85m </w:t>
      </w:r>
      <w:r w:rsidR="00E8764D">
        <w:rPr>
          <w:iCs/>
        </w:rPr>
        <w:t>CRISI</w:t>
      </w:r>
      <w:r w:rsidR="00594BEC">
        <w:rPr>
          <w:iCs/>
        </w:rPr>
        <w:t>S grant – need match $6m each AL, LA, $24 from MS</w:t>
      </w:r>
      <w:r w:rsidR="0012096E">
        <w:rPr>
          <w:iCs/>
        </w:rPr>
        <w:t xml:space="preserve"> (80/20 funding)</w:t>
      </w:r>
    </w:p>
    <w:p w14:paraId="6E87CC01" w14:textId="2D61B7A4" w:rsidR="00594BEC" w:rsidRPr="00594BEC" w:rsidRDefault="00594BEC" w:rsidP="008300B8">
      <w:pPr>
        <w:pStyle w:val="ListParagraph"/>
        <w:numPr>
          <w:ilvl w:val="2"/>
          <w:numId w:val="4"/>
        </w:numPr>
      </w:pPr>
      <w:r>
        <w:rPr>
          <w:iCs/>
        </w:rPr>
        <w:t>Shawn asked about</w:t>
      </w:r>
      <w:r w:rsidR="008822F8">
        <w:rPr>
          <w:iCs/>
        </w:rPr>
        <w:t xml:space="preserve"> </w:t>
      </w:r>
      <w:r>
        <w:rPr>
          <w:iCs/>
        </w:rPr>
        <w:t>st</w:t>
      </w:r>
      <w:r w:rsidR="00D9246A">
        <w:rPr>
          <w:iCs/>
        </w:rPr>
        <w:t>ate match</w:t>
      </w:r>
      <w:r>
        <w:rPr>
          <w:iCs/>
        </w:rPr>
        <w:t>ing funds</w:t>
      </w:r>
      <w:r w:rsidR="00D9246A">
        <w:rPr>
          <w:iCs/>
        </w:rPr>
        <w:t xml:space="preserve"> and </w:t>
      </w:r>
      <w:r>
        <w:rPr>
          <w:iCs/>
        </w:rPr>
        <w:t>grade closures –</w:t>
      </w:r>
      <w:r w:rsidR="00D9246A">
        <w:rPr>
          <w:iCs/>
        </w:rPr>
        <w:t xml:space="preserve"> ar</w:t>
      </w:r>
      <w:r>
        <w:rPr>
          <w:iCs/>
        </w:rPr>
        <w:t xml:space="preserve">e non-federal funds required since </w:t>
      </w:r>
      <w:r w:rsidR="00D9246A">
        <w:rPr>
          <w:iCs/>
        </w:rPr>
        <w:t>crossing fund</w:t>
      </w:r>
      <w:r>
        <w:rPr>
          <w:iCs/>
        </w:rPr>
        <w:t>s come from other federal funds?</w:t>
      </w:r>
      <w:r w:rsidR="00D9246A">
        <w:rPr>
          <w:iCs/>
        </w:rPr>
        <w:t xml:space="preserve"> </w:t>
      </w:r>
      <w:r>
        <w:rPr>
          <w:iCs/>
        </w:rPr>
        <w:t>Yes</w:t>
      </w:r>
      <w:r w:rsidR="008822F8">
        <w:rPr>
          <w:iCs/>
        </w:rPr>
        <w:t xml:space="preserve">--you can use </w:t>
      </w:r>
      <w:r w:rsidR="008822F8">
        <w:rPr>
          <w:iCs/>
        </w:rPr>
        <w:lastRenderedPageBreak/>
        <w:t xml:space="preserve">state/federal funds such as crossing closure funding, can </w:t>
      </w:r>
      <w:r w:rsidR="008300B8">
        <w:rPr>
          <w:iCs/>
        </w:rPr>
        <w:t>use BP Spill funds</w:t>
      </w:r>
      <w:r>
        <w:rPr>
          <w:iCs/>
        </w:rPr>
        <w:t xml:space="preserve"> and $30 m Fast Act funds. </w:t>
      </w:r>
    </w:p>
    <w:p w14:paraId="2FA5ECD6" w14:textId="5086F2C8" w:rsidR="00D9246A" w:rsidRPr="00DA7F1A" w:rsidRDefault="00594BEC" w:rsidP="00594BEC">
      <w:pPr>
        <w:pStyle w:val="ListParagraph"/>
        <w:numPr>
          <w:ilvl w:val="2"/>
          <w:numId w:val="4"/>
        </w:numPr>
      </w:pPr>
      <w:r>
        <w:rPr>
          <w:iCs/>
        </w:rPr>
        <w:t>M</w:t>
      </w:r>
      <w:r w:rsidR="008822F8">
        <w:rPr>
          <w:iCs/>
        </w:rPr>
        <w:t xml:space="preserve">atching federal with federal </w:t>
      </w:r>
      <w:r w:rsidR="008300B8">
        <w:rPr>
          <w:iCs/>
        </w:rPr>
        <w:t xml:space="preserve">funds </w:t>
      </w:r>
      <w:r w:rsidR="008822F8">
        <w:rPr>
          <w:iCs/>
        </w:rPr>
        <w:t xml:space="preserve">is usually not allowed, </w:t>
      </w:r>
      <w:r>
        <w:rPr>
          <w:iCs/>
        </w:rPr>
        <w:t>and</w:t>
      </w:r>
      <w:r w:rsidR="008300B8">
        <w:rPr>
          <w:iCs/>
        </w:rPr>
        <w:t xml:space="preserve"> JRS</w:t>
      </w:r>
      <w:r>
        <w:rPr>
          <w:iCs/>
        </w:rPr>
        <w:t xml:space="preserve"> will </w:t>
      </w:r>
      <w:r w:rsidR="008822F8">
        <w:rPr>
          <w:iCs/>
        </w:rPr>
        <w:t>follow up with Beth Osborne</w:t>
      </w:r>
      <w:r>
        <w:rPr>
          <w:iCs/>
        </w:rPr>
        <w:t xml:space="preserve"> to confirm this.</w:t>
      </w:r>
    </w:p>
    <w:p w14:paraId="2ABC8A3F" w14:textId="641CBEAB" w:rsidR="00594BEC" w:rsidRPr="008822F8" w:rsidRDefault="00594BEC" w:rsidP="00594BEC">
      <w:pPr>
        <w:pStyle w:val="ListParagraph"/>
        <w:numPr>
          <w:ilvl w:val="2"/>
          <w:numId w:val="4"/>
        </w:numPr>
      </w:pPr>
      <w:r>
        <w:rPr>
          <w:iCs/>
        </w:rPr>
        <w:t>Non-governmental entities can contribute funding as a match too</w:t>
      </w:r>
      <w:r w:rsidR="008300B8">
        <w:rPr>
          <w:iCs/>
        </w:rPr>
        <w:t>.</w:t>
      </w:r>
    </w:p>
    <w:p w14:paraId="649E0CC3" w14:textId="69566F08" w:rsidR="00DA7F1A" w:rsidRPr="00874AA0" w:rsidRDefault="00594BEC" w:rsidP="00594BEC">
      <w:pPr>
        <w:pStyle w:val="ListParagraph"/>
        <w:numPr>
          <w:ilvl w:val="2"/>
          <w:numId w:val="4"/>
        </w:numPr>
      </w:pPr>
      <w:r>
        <w:rPr>
          <w:iCs/>
        </w:rPr>
        <w:t>Alabama’s state portion of</w:t>
      </w:r>
      <w:r w:rsidR="00DA7F1A">
        <w:rPr>
          <w:iCs/>
        </w:rPr>
        <w:t xml:space="preserve"> revenue in</w:t>
      </w:r>
      <w:r>
        <w:rPr>
          <w:iCs/>
        </w:rPr>
        <w:t>cludes estimate of costs to Atmore</w:t>
      </w:r>
      <w:r w:rsidR="00874AA0">
        <w:rPr>
          <w:iCs/>
        </w:rPr>
        <w:t>, but these are minimal costs for now to get train running</w:t>
      </w:r>
    </w:p>
    <w:p w14:paraId="43C2F880" w14:textId="61B17C75" w:rsidR="00E8764D" w:rsidRDefault="00874AA0" w:rsidP="00594BEC">
      <w:pPr>
        <w:pStyle w:val="ListParagraph"/>
        <w:numPr>
          <w:ilvl w:val="3"/>
          <w:numId w:val="4"/>
        </w:numPr>
      </w:pPr>
      <w:r w:rsidRPr="00594BEC">
        <w:rPr>
          <w:u w:val="single"/>
        </w:rPr>
        <w:t xml:space="preserve">Option </w:t>
      </w:r>
      <w:r w:rsidR="006B16F8" w:rsidRPr="00594BEC">
        <w:rPr>
          <w:u w:val="single"/>
        </w:rPr>
        <w:t>2</w:t>
      </w:r>
      <w:r w:rsidR="00594BEC">
        <w:t xml:space="preserve"> - A</w:t>
      </w:r>
      <w:r>
        <w:t xml:space="preserve">pply for </w:t>
      </w:r>
      <w:r w:rsidR="00594BEC">
        <w:t>CRISI</w:t>
      </w:r>
      <w:r>
        <w:t xml:space="preserve"> and use $3 million to buy points on </w:t>
      </w:r>
      <w:r w:rsidR="00594BEC">
        <w:t>a</w:t>
      </w:r>
      <w:r w:rsidR="0012096E">
        <w:t xml:space="preserve"> </w:t>
      </w:r>
      <w:r w:rsidR="00374ADF">
        <w:t>RIFIA</w:t>
      </w:r>
      <w:r>
        <w:t xml:space="preserve"> loan</w:t>
      </w:r>
      <w:r w:rsidR="00374ADF">
        <w:t xml:space="preserve"> </w:t>
      </w:r>
    </w:p>
    <w:p w14:paraId="03B94AFE" w14:textId="318B2344" w:rsidR="00874AA0" w:rsidRDefault="00874AA0" w:rsidP="00594BEC">
      <w:pPr>
        <w:pStyle w:val="ListParagraph"/>
        <w:numPr>
          <w:ilvl w:val="4"/>
          <w:numId w:val="4"/>
        </w:numPr>
      </w:pPr>
      <w:r>
        <w:t>$</w:t>
      </w:r>
      <w:r w:rsidR="00594BEC">
        <w:t>8 m from MS, $4m each from AL and LA</w:t>
      </w:r>
    </w:p>
    <w:p w14:paraId="3E09C333" w14:textId="41D4AA51" w:rsidR="00874AA0" w:rsidRDefault="00594BEC" w:rsidP="00594BEC">
      <w:pPr>
        <w:pStyle w:val="ListParagraph"/>
        <w:numPr>
          <w:ilvl w:val="4"/>
          <w:numId w:val="4"/>
        </w:numPr>
      </w:pPr>
      <w:r>
        <w:t xml:space="preserve">Can </w:t>
      </w:r>
      <w:r w:rsidR="00874AA0">
        <w:t>pay back over 30 years</w:t>
      </w:r>
    </w:p>
    <w:p w14:paraId="16CFB317" w14:textId="391A31B1" w:rsidR="006B16F8" w:rsidRDefault="006B16F8" w:rsidP="00594BEC">
      <w:pPr>
        <w:pStyle w:val="ListParagraph"/>
        <w:numPr>
          <w:ilvl w:val="2"/>
          <w:numId w:val="4"/>
        </w:numPr>
      </w:pPr>
      <w:r>
        <w:t xml:space="preserve">TALGO – 2 </w:t>
      </w:r>
      <w:r w:rsidR="00594BEC">
        <w:t xml:space="preserve">brand new </w:t>
      </w:r>
      <w:r>
        <w:t>sets of trains in WI</w:t>
      </w:r>
    </w:p>
    <w:p w14:paraId="4B59644B" w14:textId="315D900C" w:rsidR="0070701F" w:rsidRDefault="0070701F" w:rsidP="00121B09">
      <w:pPr>
        <w:pStyle w:val="ListParagraph"/>
        <w:numPr>
          <w:ilvl w:val="3"/>
          <w:numId w:val="7"/>
        </w:numPr>
      </w:pPr>
      <w:r>
        <w:t>Each set has 14 cars, plus 3 spares – total 31 cars</w:t>
      </w:r>
    </w:p>
    <w:p w14:paraId="4F775DFD" w14:textId="656FC429" w:rsidR="0070701F" w:rsidRDefault="00594BEC" w:rsidP="00121B09">
      <w:pPr>
        <w:pStyle w:val="ListParagraph"/>
        <w:numPr>
          <w:ilvl w:val="3"/>
          <w:numId w:val="7"/>
        </w:numPr>
      </w:pPr>
      <w:proofErr w:type="spellStart"/>
      <w:r>
        <w:t>Talgo</w:t>
      </w:r>
      <w:proofErr w:type="spellEnd"/>
      <w:r>
        <w:t xml:space="preserve"> w</w:t>
      </w:r>
      <w:r w:rsidR="0070701F">
        <w:t xml:space="preserve">ant to make a deal with </w:t>
      </w:r>
      <w:r>
        <w:t>SRC – updated price $20 - 25 m</w:t>
      </w:r>
    </w:p>
    <w:p w14:paraId="427F3EC8" w14:textId="6ABAE2B7" w:rsidR="0070701F" w:rsidRDefault="00594BEC" w:rsidP="00121B09">
      <w:pPr>
        <w:pStyle w:val="ListParagraph"/>
        <w:numPr>
          <w:ilvl w:val="3"/>
          <w:numId w:val="7"/>
        </w:numPr>
      </w:pPr>
      <w:r>
        <w:t xml:space="preserve">Amtrak has confirmed that </w:t>
      </w:r>
      <w:r w:rsidR="0070701F">
        <w:t>they would accept this equipment</w:t>
      </w:r>
    </w:p>
    <w:p w14:paraId="11A13518" w14:textId="43C9BEEA" w:rsidR="0070701F" w:rsidRDefault="0070701F" w:rsidP="00121B09">
      <w:pPr>
        <w:pStyle w:val="ListParagraph"/>
        <w:numPr>
          <w:ilvl w:val="3"/>
          <w:numId w:val="7"/>
        </w:numPr>
      </w:pPr>
      <w:r>
        <w:t xml:space="preserve">Should states acquire trains, maintenance facility could be a </w:t>
      </w:r>
      <w:r w:rsidR="00594BEC">
        <w:t>huge economic development</w:t>
      </w:r>
      <w:r>
        <w:t xml:space="preserve"> win</w:t>
      </w:r>
      <w:r w:rsidR="00985094">
        <w:t xml:space="preserve"> with </w:t>
      </w:r>
      <w:r w:rsidR="00594BEC">
        <w:t xml:space="preserve">the </w:t>
      </w:r>
      <w:r w:rsidR="00985094">
        <w:t xml:space="preserve">creation of </w:t>
      </w:r>
      <w:r>
        <w:t xml:space="preserve">50 or 60 </w:t>
      </w:r>
      <w:r w:rsidR="00594BEC">
        <w:t xml:space="preserve">new </w:t>
      </w:r>
      <w:r>
        <w:t>jobs</w:t>
      </w:r>
      <w:r w:rsidR="00594BEC">
        <w:t>.</w:t>
      </w:r>
    </w:p>
    <w:p w14:paraId="275DD3A3" w14:textId="6D2A188D" w:rsidR="00985094" w:rsidRDefault="00594BEC" w:rsidP="00121B09">
      <w:pPr>
        <w:pStyle w:val="ListParagraph"/>
        <w:numPr>
          <w:ilvl w:val="3"/>
          <w:numId w:val="7"/>
        </w:numPr>
      </w:pPr>
      <w:r>
        <w:t>R</w:t>
      </w:r>
      <w:r w:rsidR="00985094">
        <w:t>ider experience at launch will be very positive</w:t>
      </w:r>
      <w:r>
        <w:t>.</w:t>
      </w:r>
    </w:p>
    <w:p w14:paraId="49952703" w14:textId="6168FA0B" w:rsidR="00025450" w:rsidRDefault="00025450" w:rsidP="00121B09">
      <w:pPr>
        <w:pStyle w:val="ListParagraph"/>
        <w:numPr>
          <w:ilvl w:val="3"/>
          <w:numId w:val="7"/>
        </w:numPr>
      </w:pPr>
      <w:r>
        <w:t xml:space="preserve">Why are trains still available? These are handicapped ready, but </w:t>
      </w:r>
      <w:r w:rsidR="00594BEC">
        <w:t>typical lifts for platforms do</w:t>
      </w:r>
      <w:r>
        <w:t xml:space="preserve"> not integrate well with existing platforms</w:t>
      </w:r>
      <w:r w:rsidR="00594BEC">
        <w:t xml:space="preserve"> in other places</w:t>
      </w:r>
    </w:p>
    <w:p w14:paraId="0BACB568" w14:textId="22E257DC" w:rsidR="00025450" w:rsidRDefault="00594BEC" w:rsidP="00121B09">
      <w:pPr>
        <w:pStyle w:val="ListParagraph"/>
        <w:numPr>
          <w:ilvl w:val="3"/>
          <w:numId w:val="7"/>
        </w:numPr>
      </w:pPr>
      <w:r>
        <w:t>SRC</w:t>
      </w:r>
      <w:r w:rsidR="00025450">
        <w:t xml:space="preserve"> could address this </w:t>
      </w:r>
      <w:r>
        <w:t xml:space="preserve">issue </w:t>
      </w:r>
      <w:r w:rsidR="00025450">
        <w:t xml:space="preserve">since we are redesigning stations </w:t>
      </w:r>
      <w:r w:rsidR="00121B09">
        <w:t>currently and could design for</w:t>
      </w:r>
      <w:r w:rsidR="00594841">
        <w:t xml:space="preserve"> proper heights</w:t>
      </w:r>
      <w:r w:rsidR="00121B09">
        <w:t>.</w:t>
      </w:r>
    </w:p>
    <w:p w14:paraId="704DBFD1" w14:textId="69160882" w:rsidR="00E92A07" w:rsidRPr="00121B09" w:rsidRDefault="00E92A07" w:rsidP="00121B09">
      <w:pPr>
        <w:pStyle w:val="ListParagraph"/>
        <w:numPr>
          <w:ilvl w:val="3"/>
          <w:numId w:val="4"/>
        </w:numPr>
      </w:pPr>
      <w:r w:rsidRPr="00121B09">
        <w:rPr>
          <w:u w:val="single"/>
        </w:rPr>
        <w:t>Option</w:t>
      </w:r>
      <w:r w:rsidR="00121B09" w:rsidRPr="00121B09">
        <w:rPr>
          <w:u w:val="single"/>
        </w:rPr>
        <w:t xml:space="preserve"> </w:t>
      </w:r>
      <w:r w:rsidR="003A41E1" w:rsidRPr="00121B09">
        <w:rPr>
          <w:u w:val="single"/>
        </w:rPr>
        <w:t>3</w:t>
      </w:r>
      <w:r w:rsidRPr="00121B09">
        <w:t xml:space="preserve"> – </w:t>
      </w:r>
      <w:r w:rsidR="00121B09" w:rsidRPr="00121B09">
        <w:t xml:space="preserve">Apply for </w:t>
      </w:r>
      <w:r w:rsidRPr="00121B09">
        <w:t xml:space="preserve">CRISI, </w:t>
      </w:r>
      <w:r w:rsidR="00121B09" w:rsidRPr="00121B09">
        <w:t xml:space="preserve">RIFIA, </w:t>
      </w:r>
      <w:proofErr w:type="gramStart"/>
      <w:r w:rsidR="00121B09" w:rsidRPr="00121B09">
        <w:t>A</w:t>
      </w:r>
      <w:r w:rsidRPr="00121B09">
        <w:t>dd</w:t>
      </w:r>
      <w:proofErr w:type="gramEnd"/>
      <w:r w:rsidRPr="00121B09">
        <w:t xml:space="preserve"> </w:t>
      </w:r>
      <w:proofErr w:type="spellStart"/>
      <w:r w:rsidRPr="00121B09">
        <w:t>talgo</w:t>
      </w:r>
      <w:proofErr w:type="spellEnd"/>
      <w:r w:rsidR="00121B09" w:rsidRPr="00121B09">
        <w:t xml:space="preserve"> train set to RIFIA loan</w:t>
      </w:r>
    </w:p>
    <w:p w14:paraId="5CB8696B" w14:textId="289317D4" w:rsidR="00E92A07" w:rsidRDefault="00E92A07" w:rsidP="00121B09">
      <w:pPr>
        <w:pStyle w:val="ListParagraph"/>
        <w:numPr>
          <w:ilvl w:val="4"/>
          <w:numId w:val="4"/>
        </w:numPr>
      </w:pPr>
      <w:r>
        <w:t xml:space="preserve">$31 m, $13m </w:t>
      </w:r>
      <w:r w:rsidR="00121B09">
        <w:t>for AL &amp;</w:t>
      </w:r>
      <w:r>
        <w:t xml:space="preserve"> LA</w:t>
      </w:r>
    </w:p>
    <w:p w14:paraId="090E50F2" w14:textId="74A6C1C2" w:rsidR="00E92A07" w:rsidRPr="00121B09" w:rsidRDefault="00121B09" w:rsidP="00121B09">
      <w:pPr>
        <w:pStyle w:val="ListParagraph"/>
        <w:numPr>
          <w:ilvl w:val="4"/>
          <w:numId w:val="4"/>
        </w:numPr>
      </w:pPr>
      <w:r w:rsidRPr="00121B09">
        <w:t>CRISI</w:t>
      </w:r>
      <w:r w:rsidR="00E92A07" w:rsidRPr="00121B09">
        <w:t xml:space="preserve"> plus </w:t>
      </w:r>
      <w:r w:rsidRPr="00121B09">
        <w:t>RIFIA</w:t>
      </w:r>
      <w:r w:rsidR="00E92A07" w:rsidRPr="00121B09">
        <w:t xml:space="preserve"> </w:t>
      </w:r>
      <w:r w:rsidRPr="00121B09">
        <w:t xml:space="preserve">plus </w:t>
      </w:r>
      <w:proofErr w:type="spellStart"/>
      <w:r w:rsidRPr="00121B09">
        <w:t>T</w:t>
      </w:r>
      <w:r w:rsidR="00E92A07" w:rsidRPr="00121B09">
        <w:t>algo</w:t>
      </w:r>
      <w:proofErr w:type="spellEnd"/>
      <w:r w:rsidRPr="00121B09">
        <w:t>- $8 MS, $5 m each for AL and</w:t>
      </w:r>
      <w:r w:rsidR="00E92A07" w:rsidRPr="00121B09">
        <w:t xml:space="preserve"> LA</w:t>
      </w:r>
      <w:r w:rsidR="00D2009B" w:rsidRPr="00121B09">
        <w:t xml:space="preserve"> </w:t>
      </w:r>
    </w:p>
    <w:p w14:paraId="13119003" w14:textId="532A52E2" w:rsidR="003A41E1" w:rsidRDefault="003A41E1" w:rsidP="00121B09">
      <w:pPr>
        <w:pStyle w:val="ListParagraph"/>
        <w:numPr>
          <w:ilvl w:val="4"/>
          <w:numId w:val="4"/>
        </w:numPr>
      </w:pPr>
      <w:r w:rsidRPr="003A41E1">
        <w:t>Fra won</w:t>
      </w:r>
      <w:r>
        <w:t>’</w:t>
      </w:r>
      <w:r w:rsidRPr="003A41E1">
        <w:t>t approve purchase of equipment without service location identified</w:t>
      </w:r>
    </w:p>
    <w:p w14:paraId="2FCEEF2C" w14:textId="4BE3F977" w:rsidR="00121B09" w:rsidRDefault="003A41E1" w:rsidP="00121B09">
      <w:pPr>
        <w:pStyle w:val="ListParagraph"/>
        <w:numPr>
          <w:ilvl w:val="2"/>
          <w:numId w:val="4"/>
        </w:numPr>
      </w:pPr>
      <w:r>
        <w:t>Wh</w:t>
      </w:r>
      <w:r w:rsidR="00121B09">
        <w:t>o owns equip? – States or SRC.  This is still to be determined although SRC will need two sets for the Gulf Coast daily train – M</w:t>
      </w:r>
      <w:r w:rsidR="00FE1357">
        <w:t xml:space="preserve">obile to NOLA- </w:t>
      </w:r>
      <w:r w:rsidR="00121B09">
        <w:t xml:space="preserve">since </w:t>
      </w:r>
      <w:r w:rsidR="00FE1357">
        <w:t>trains cross each other daily</w:t>
      </w:r>
      <w:r w:rsidR="00121B09">
        <w:t>.</w:t>
      </w:r>
    </w:p>
    <w:p w14:paraId="360F1B0E" w14:textId="5952DE76" w:rsidR="00F93962" w:rsidRDefault="00121B09" w:rsidP="003B1B79">
      <w:pPr>
        <w:pStyle w:val="ListParagraph"/>
        <w:numPr>
          <w:ilvl w:val="2"/>
          <w:numId w:val="4"/>
        </w:numPr>
      </w:pPr>
      <w:r>
        <w:t>Can be f</w:t>
      </w:r>
      <w:r w:rsidR="00FE1357">
        <w:t>inance</w:t>
      </w:r>
      <w:r>
        <w:t>d</w:t>
      </w:r>
      <w:r w:rsidR="00FE1357">
        <w:t xml:space="preserve"> over 30 years - </w:t>
      </w:r>
      <w:r w:rsidR="00F93962">
        <w:t>$5m per state roughly</w:t>
      </w:r>
      <w:r w:rsidR="003B1B79">
        <w:t xml:space="preserve"> with low interest loan</w:t>
      </w:r>
    </w:p>
    <w:p w14:paraId="36F0321D" w14:textId="0D8795F7" w:rsidR="003B1B79" w:rsidRDefault="00121B09" w:rsidP="003B1B79">
      <w:pPr>
        <w:pStyle w:val="ListParagraph"/>
        <w:numPr>
          <w:ilvl w:val="2"/>
          <w:numId w:val="4"/>
        </w:numPr>
      </w:pPr>
      <w:r>
        <w:t xml:space="preserve">There are </w:t>
      </w:r>
      <w:r w:rsidR="003B1B79">
        <w:t xml:space="preserve">14 cars </w:t>
      </w:r>
      <w:r>
        <w:t>in each set with 2 control cars which is</w:t>
      </w:r>
      <w:r w:rsidR="003B1B79">
        <w:t xml:space="preserve"> far more capacity th</w:t>
      </w:r>
      <w:r>
        <w:t xml:space="preserve">an you might need on Gulf Coast. </w:t>
      </w:r>
      <w:r w:rsidR="003B1B79">
        <w:t xml:space="preserve"> </w:t>
      </w:r>
      <w:r>
        <w:t xml:space="preserve">Can </w:t>
      </w:r>
      <w:r w:rsidR="003B1B79">
        <w:t>put extra trains on BR/NO – would need a control car</w:t>
      </w:r>
      <w:r>
        <w:t>.</w:t>
      </w:r>
    </w:p>
    <w:p w14:paraId="3D0F4F69" w14:textId="63519C37" w:rsidR="003B1B79" w:rsidRDefault="00121B09" w:rsidP="00121B09">
      <w:pPr>
        <w:pStyle w:val="ListParagraph"/>
        <w:numPr>
          <w:ilvl w:val="2"/>
          <w:numId w:val="4"/>
        </w:numPr>
      </w:pPr>
      <w:r>
        <w:t xml:space="preserve">T4 requests </w:t>
      </w:r>
      <w:r w:rsidR="003B1B79">
        <w:t xml:space="preserve">permission to be authorized to </w:t>
      </w:r>
      <w:r>
        <w:t>prepare application for SRC</w:t>
      </w:r>
      <w:r w:rsidR="003B1B79">
        <w:t xml:space="preserve"> for a CRISI – </w:t>
      </w:r>
      <w:r>
        <w:t>would need to work with</w:t>
      </w:r>
      <w:r w:rsidR="003B1B79">
        <w:t xml:space="preserve"> each state on how to generate match</w:t>
      </w:r>
      <w:r>
        <w:t>.</w:t>
      </w:r>
    </w:p>
    <w:p w14:paraId="2F82322C" w14:textId="3DC2E762" w:rsidR="003A6799" w:rsidRDefault="00635563" w:rsidP="003B1B79">
      <w:pPr>
        <w:pStyle w:val="ListParagraph"/>
        <w:numPr>
          <w:ilvl w:val="2"/>
          <w:numId w:val="4"/>
        </w:numPr>
      </w:pPr>
      <w:r>
        <w:t>T</w:t>
      </w:r>
      <w:r w:rsidR="003A6799">
        <w:t xml:space="preserve">his is only start of conversation </w:t>
      </w:r>
      <w:r w:rsidR="00121B09">
        <w:t>but states would need to indicate commitment for matching funds soon.</w:t>
      </w:r>
    </w:p>
    <w:p w14:paraId="49A4A2CD" w14:textId="380B00B0" w:rsidR="002038E6" w:rsidRDefault="005230AC" w:rsidP="00121B09">
      <w:pPr>
        <w:pStyle w:val="ListParagraph"/>
        <w:numPr>
          <w:ilvl w:val="2"/>
          <w:numId w:val="4"/>
        </w:numPr>
      </w:pPr>
      <w:r>
        <w:t>How fast d</w:t>
      </w:r>
      <w:r w:rsidR="00121B09">
        <w:t>o you need answer from states?  S</w:t>
      </w:r>
      <w:r w:rsidR="002038E6">
        <w:t xml:space="preserve">oon although, </w:t>
      </w:r>
      <w:r w:rsidR="00121B09">
        <w:t>RIFIA loan has a</w:t>
      </w:r>
      <w:r w:rsidR="002038E6">
        <w:t xml:space="preserve"> long</w:t>
      </w:r>
      <w:r w:rsidR="00121B09">
        <w:t>er</w:t>
      </w:r>
      <w:r w:rsidR="002038E6">
        <w:t xml:space="preserve"> process for applying, </w:t>
      </w:r>
      <w:r w:rsidR="00121B09">
        <w:t xml:space="preserve">and </w:t>
      </w:r>
      <w:r w:rsidR="002038E6">
        <w:t>would be months before</w:t>
      </w:r>
      <w:r w:rsidR="00A305DA">
        <w:t xml:space="preserve"> finalized</w:t>
      </w:r>
      <w:r w:rsidR="00121B09">
        <w:t>.</w:t>
      </w:r>
      <w:r w:rsidR="002038E6">
        <w:t xml:space="preserve"> </w:t>
      </w:r>
    </w:p>
    <w:p w14:paraId="00BE0F42" w14:textId="7BF6FC2D" w:rsidR="00E87BC8" w:rsidRDefault="00121B09" w:rsidP="00121B09">
      <w:pPr>
        <w:pStyle w:val="ListParagraph"/>
        <w:numPr>
          <w:ilvl w:val="2"/>
          <w:numId w:val="4"/>
        </w:numPr>
      </w:pPr>
      <w:r>
        <w:t>W</w:t>
      </w:r>
      <w:r w:rsidR="005D1A49">
        <w:t xml:space="preserve">ould </w:t>
      </w:r>
      <w:r>
        <w:t xml:space="preserve">SRC </w:t>
      </w:r>
      <w:r w:rsidR="005D1A49">
        <w:t>have to create capacity to operate a train</w:t>
      </w:r>
      <w:r>
        <w:t>?</w:t>
      </w:r>
      <w:r w:rsidR="005D1A49">
        <w:t xml:space="preserve"> </w:t>
      </w:r>
      <w:r>
        <w:t>W</w:t>
      </w:r>
      <w:r w:rsidR="005D1A49">
        <w:t>e have previously done that</w:t>
      </w:r>
      <w:r>
        <w:t>.</w:t>
      </w:r>
    </w:p>
    <w:p w14:paraId="3A62383D" w14:textId="333FCC78" w:rsidR="005D1A49" w:rsidRDefault="00E96B2C" w:rsidP="00E96B2C">
      <w:pPr>
        <w:pStyle w:val="ListParagraph"/>
        <w:numPr>
          <w:ilvl w:val="2"/>
          <w:numId w:val="4"/>
        </w:numPr>
      </w:pPr>
      <w:r>
        <w:t xml:space="preserve">T4 </w:t>
      </w:r>
      <w:r w:rsidR="005D1A49">
        <w:t>can start conversations with state</w:t>
      </w:r>
      <w:r>
        <w:t>s</w:t>
      </w:r>
      <w:r w:rsidR="005D1A49">
        <w:t xml:space="preserve">, </w:t>
      </w:r>
      <w:r w:rsidR="00AB38E6">
        <w:t xml:space="preserve">and then </w:t>
      </w:r>
      <w:r>
        <w:t xml:space="preserve">SRC can </w:t>
      </w:r>
      <w:r w:rsidR="00AB38E6">
        <w:t>authorize the application</w:t>
      </w:r>
      <w:r>
        <w:t>.</w:t>
      </w:r>
    </w:p>
    <w:p w14:paraId="5F84607F" w14:textId="6339B115" w:rsidR="00CA2224" w:rsidRDefault="00CA2224" w:rsidP="003E082E">
      <w:pPr>
        <w:pStyle w:val="ListParagraph"/>
        <w:numPr>
          <w:ilvl w:val="2"/>
          <w:numId w:val="4"/>
        </w:numPr>
      </w:pPr>
      <w:r>
        <w:t xml:space="preserve">NOFA </w:t>
      </w:r>
      <w:r w:rsidR="003E082E">
        <w:t>may</w:t>
      </w:r>
      <w:r w:rsidR="008300B8">
        <w:t xml:space="preserve"> be out in two weeks and</w:t>
      </w:r>
      <w:r>
        <w:t xml:space="preserve"> </w:t>
      </w:r>
      <w:r w:rsidR="00E96B2C">
        <w:t xml:space="preserve">we </w:t>
      </w:r>
      <w:r>
        <w:t>have two months to submit</w:t>
      </w:r>
      <w:r w:rsidR="00E96B2C">
        <w:t>.</w:t>
      </w:r>
    </w:p>
    <w:p w14:paraId="0A01A249" w14:textId="5F1D6520" w:rsidR="00B853B3" w:rsidRDefault="00E96B2C" w:rsidP="008300B8">
      <w:pPr>
        <w:pStyle w:val="ListParagraph"/>
        <w:numPr>
          <w:ilvl w:val="2"/>
          <w:numId w:val="4"/>
        </w:numPr>
      </w:pPr>
      <w:r>
        <w:t xml:space="preserve">SRC </w:t>
      </w:r>
      <w:r w:rsidR="008300B8">
        <w:t>asked</w:t>
      </w:r>
      <w:r>
        <w:t xml:space="preserve"> </w:t>
      </w:r>
      <w:r w:rsidR="00EA28AA">
        <w:t xml:space="preserve">T4 to explore the use of CRISI, </w:t>
      </w:r>
      <w:r>
        <w:t>RIFIA</w:t>
      </w:r>
      <w:r w:rsidR="00EA28AA">
        <w:t xml:space="preserve">, </w:t>
      </w:r>
      <w:r>
        <w:t>REG</w:t>
      </w:r>
      <w:r w:rsidR="00EA28AA">
        <w:t xml:space="preserve"> and private funding </w:t>
      </w:r>
      <w:r>
        <w:t>as</w:t>
      </w:r>
      <w:r w:rsidR="00FF0279">
        <w:t xml:space="preserve"> options</w:t>
      </w:r>
      <w:r w:rsidR="00EA28AA">
        <w:t xml:space="preserve"> of providing </w:t>
      </w:r>
      <w:r>
        <w:t xml:space="preserve">matching </w:t>
      </w:r>
      <w:r w:rsidR="00EA28AA">
        <w:t xml:space="preserve">revenue </w:t>
      </w:r>
      <w:r w:rsidR="00FF0279">
        <w:t xml:space="preserve">and </w:t>
      </w:r>
      <w:r>
        <w:t>SRC</w:t>
      </w:r>
      <w:r w:rsidR="00FF0279">
        <w:t xml:space="preserve"> will vote in future if SRC submits an application – </w:t>
      </w:r>
      <w:r>
        <w:t xml:space="preserve">although </w:t>
      </w:r>
      <w:r w:rsidR="00FF0279">
        <w:t>there will be a cost for this homework</w:t>
      </w:r>
      <w:r>
        <w:t>.</w:t>
      </w:r>
    </w:p>
    <w:p w14:paraId="2D118C46" w14:textId="05BD6B99" w:rsidR="00EA28AA" w:rsidRDefault="00B853B3" w:rsidP="003E082E">
      <w:pPr>
        <w:pStyle w:val="ListParagraph"/>
        <w:numPr>
          <w:ilvl w:val="2"/>
          <w:numId w:val="4"/>
        </w:numPr>
      </w:pPr>
      <w:r>
        <w:t xml:space="preserve">Exec will continue conversations with </w:t>
      </w:r>
      <w:proofErr w:type="spellStart"/>
      <w:r>
        <w:t>Talgo</w:t>
      </w:r>
      <w:proofErr w:type="spellEnd"/>
      <w:r>
        <w:t xml:space="preserve"> about trainsets</w:t>
      </w:r>
      <w:r w:rsidR="008300B8">
        <w:t>.</w:t>
      </w:r>
      <w:r>
        <w:t xml:space="preserve"> </w:t>
      </w:r>
    </w:p>
    <w:p w14:paraId="01859A4E" w14:textId="0DEE0894" w:rsidR="00C73315" w:rsidRDefault="00E96B2C" w:rsidP="000D6012">
      <w:pPr>
        <w:pStyle w:val="ListParagraph"/>
        <w:numPr>
          <w:ilvl w:val="1"/>
          <w:numId w:val="4"/>
        </w:numPr>
      </w:pPr>
      <w:r>
        <w:lastRenderedPageBreak/>
        <w:t>Update on Station Planning G</w:t>
      </w:r>
      <w:r w:rsidR="00C73315">
        <w:t>rants</w:t>
      </w:r>
    </w:p>
    <w:p w14:paraId="25166AEF" w14:textId="79AA2076" w:rsidR="001A3CAB" w:rsidRDefault="00267ED6" w:rsidP="001A3CAB">
      <w:pPr>
        <w:pStyle w:val="ListParagraph"/>
        <w:numPr>
          <w:ilvl w:val="2"/>
          <w:numId w:val="4"/>
        </w:numPr>
      </w:pPr>
      <w:r>
        <w:t>These grant projects are progressing at various rates.</w:t>
      </w:r>
    </w:p>
    <w:p w14:paraId="681114AF" w14:textId="0D1FD20B" w:rsidR="001A3CAB" w:rsidRDefault="001A3CAB" w:rsidP="00D516C9">
      <w:pPr>
        <w:pStyle w:val="ListParagraph"/>
        <w:numPr>
          <w:ilvl w:val="2"/>
          <w:numId w:val="4"/>
        </w:numPr>
      </w:pPr>
      <w:r>
        <w:t xml:space="preserve">LA </w:t>
      </w:r>
      <w:r w:rsidR="00267ED6">
        <w:t>has</w:t>
      </w:r>
      <w:r>
        <w:t xml:space="preserve"> no construction projects – only planning. All grants have been awarded</w:t>
      </w:r>
      <w:r w:rsidR="00D516C9">
        <w:t xml:space="preserve"> and all scopes of work are signed and completed</w:t>
      </w:r>
      <w:r w:rsidR="00D516C9" w:rsidRPr="00D516C9">
        <w:t xml:space="preserve"> </w:t>
      </w:r>
      <w:r w:rsidR="00D516C9">
        <w:t>with work to kick off in early 2018.</w:t>
      </w:r>
    </w:p>
    <w:p w14:paraId="1A8FB290" w14:textId="74F5046B" w:rsidR="001A3CAB" w:rsidRDefault="001A3CAB" w:rsidP="00D516C9">
      <w:pPr>
        <w:pStyle w:val="ListParagraph"/>
        <w:numPr>
          <w:ilvl w:val="2"/>
          <w:numId w:val="4"/>
        </w:numPr>
      </w:pPr>
      <w:r>
        <w:t xml:space="preserve">Mobile </w:t>
      </w:r>
      <w:r w:rsidR="00D516C9">
        <w:t xml:space="preserve">has identified need for stub-track so the scope of work is under revision to include this. </w:t>
      </w:r>
      <w:r>
        <w:t xml:space="preserve">Existing tracks are there, need water/power. </w:t>
      </w:r>
    </w:p>
    <w:p w14:paraId="157B884F" w14:textId="0A891D43" w:rsidR="001A3CAB" w:rsidRDefault="00D516C9" w:rsidP="001A3CAB">
      <w:pPr>
        <w:pStyle w:val="ListParagraph"/>
        <w:numPr>
          <w:ilvl w:val="2"/>
          <w:numId w:val="4"/>
        </w:numPr>
      </w:pPr>
      <w:r>
        <w:t>Toby – Anniston is making</w:t>
      </w:r>
      <w:r w:rsidR="001A3CAB">
        <w:t xml:space="preserve"> progress</w:t>
      </w:r>
    </w:p>
    <w:p w14:paraId="409E92A8" w14:textId="42613AAD" w:rsidR="00A008F1" w:rsidRDefault="00A008F1" w:rsidP="00D516C9">
      <w:pPr>
        <w:pStyle w:val="ListParagraph"/>
        <w:numPr>
          <w:ilvl w:val="2"/>
          <w:numId w:val="4"/>
        </w:numPr>
      </w:pPr>
      <w:r>
        <w:t xml:space="preserve">Other six </w:t>
      </w:r>
      <w:r w:rsidR="00D516C9">
        <w:t xml:space="preserve">grants </w:t>
      </w:r>
      <w:r>
        <w:t xml:space="preserve">– all SOW </w:t>
      </w:r>
      <w:proofErr w:type="gramStart"/>
      <w:r>
        <w:t>are</w:t>
      </w:r>
      <w:proofErr w:type="gramEnd"/>
      <w:r>
        <w:t xml:space="preserve"> waiting for </w:t>
      </w:r>
      <w:r w:rsidR="00D516C9">
        <w:t>Birmingham DOT</w:t>
      </w:r>
      <w:r>
        <w:t xml:space="preserve"> to finish CE work</w:t>
      </w:r>
      <w:r w:rsidR="00D516C9">
        <w:t>sheet.</w:t>
      </w:r>
    </w:p>
    <w:p w14:paraId="019E06F2" w14:textId="4D7D669C" w:rsidR="00722E09" w:rsidRDefault="00722E09" w:rsidP="001A3CAB">
      <w:pPr>
        <w:pStyle w:val="ListParagraph"/>
        <w:numPr>
          <w:ilvl w:val="2"/>
          <w:numId w:val="4"/>
        </w:numPr>
      </w:pPr>
      <w:r>
        <w:t>Tuscaloosa – need 60 days of flagman</w:t>
      </w:r>
      <w:r w:rsidR="00D516C9">
        <w:t>, additional cost.</w:t>
      </w:r>
    </w:p>
    <w:p w14:paraId="65BE2BC5" w14:textId="1746BF02" w:rsidR="00722E09" w:rsidRDefault="00722E09" w:rsidP="00D516C9">
      <w:pPr>
        <w:pStyle w:val="ListParagraph"/>
        <w:numPr>
          <w:ilvl w:val="2"/>
          <w:numId w:val="4"/>
        </w:numPr>
      </w:pPr>
      <w:r>
        <w:t xml:space="preserve">Gulfport – min </w:t>
      </w:r>
      <w:r w:rsidR="00CA744A">
        <w:t>ROW</w:t>
      </w:r>
      <w:r w:rsidR="00D516C9">
        <w:t xml:space="preserve">, </w:t>
      </w:r>
      <w:r w:rsidR="00CA744A">
        <w:t>waiting on info</w:t>
      </w:r>
      <w:r w:rsidR="00D516C9">
        <w:t>.</w:t>
      </w:r>
    </w:p>
    <w:p w14:paraId="2C0C1C31" w14:textId="63C360DD" w:rsidR="00CA744A" w:rsidRDefault="00E546A3" w:rsidP="00D516C9">
      <w:pPr>
        <w:pStyle w:val="ListParagraph"/>
        <w:numPr>
          <w:ilvl w:val="2"/>
          <w:numId w:val="4"/>
        </w:numPr>
      </w:pPr>
      <w:r>
        <w:t>Pascagoula – flagman 20-30 days, adds costs</w:t>
      </w:r>
      <w:r w:rsidR="00D516C9">
        <w:t>.</w:t>
      </w:r>
    </w:p>
    <w:p w14:paraId="5EE48003" w14:textId="5967F9D7" w:rsidR="00E546A3" w:rsidRDefault="00E546A3" w:rsidP="001A3CAB">
      <w:pPr>
        <w:pStyle w:val="ListParagraph"/>
        <w:numPr>
          <w:ilvl w:val="2"/>
          <w:numId w:val="4"/>
        </w:numPr>
      </w:pPr>
      <w:r>
        <w:t>Biloxi – flagman 20-30 days, adds costs</w:t>
      </w:r>
      <w:r w:rsidR="00D516C9">
        <w:t>.</w:t>
      </w:r>
    </w:p>
    <w:p w14:paraId="1B6E95C5" w14:textId="6995A3A0" w:rsidR="00A523DE" w:rsidRDefault="00D516C9" w:rsidP="00D516C9">
      <w:pPr>
        <w:pStyle w:val="ListParagraph"/>
        <w:numPr>
          <w:ilvl w:val="2"/>
          <w:numId w:val="4"/>
        </w:numPr>
      </w:pPr>
      <w:r>
        <w:t>Bay St. L</w:t>
      </w:r>
      <w:r w:rsidR="00E546A3">
        <w:t xml:space="preserve">ouis – still </w:t>
      </w:r>
      <w:r>
        <w:t>waiting</w:t>
      </w:r>
      <w:r w:rsidR="00E546A3">
        <w:t xml:space="preserve"> on days needed for flagman</w:t>
      </w:r>
      <w:r>
        <w:t>.</w:t>
      </w:r>
    </w:p>
    <w:p w14:paraId="4F94AF74" w14:textId="6FACF079" w:rsidR="00E546A3" w:rsidRPr="0035524A" w:rsidRDefault="00A523DE" w:rsidP="00D516C9">
      <w:pPr>
        <w:pStyle w:val="ListParagraph"/>
        <w:numPr>
          <w:ilvl w:val="2"/>
          <w:numId w:val="4"/>
        </w:numPr>
      </w:pPr>
      <w:r>
        <w:t xml:space="preserve">If </w:t>
      </w:r>
      <w:r w:rsidR="00D516C9">
        <w:t xml:space="preserve">other </w:t>
      </w:r>
      <w:r>
        <w:t>project</w:t>
      </w:r>
      <w:r w:rsidR="008300B8">
        <w:t xml:space="preserve"> scopes</w:t>
      </w:r>
      <w:r>
        <w:t xml:space="preserve"> </w:t>
      </w:r>
      <w:r w:rsidR="00D516C9">
        <w:t>come in under budget</w:t>
      </w:r>
      <w:r>
        <w:t>,</w:t>
      </w:r>
      <w:r w:rsidR="00D516C9">
        <w:t xml:space="preserve"> funds</w:t>
      </w:r>
      <w:r>
        <w:t xml:space="preserve"> can be reallocated to help with </w:t>
      </w:r>
      <w:r w:rsidR="00D516C9">
        <w:t>these</w:t>
      </w:r>
      <w:r>
        <w:t xml:space="preserve"> </w:t>
      </w:r>
      <w:r w:rsidR="00D516C9">
        <w:t xml:space="preserve">additional </w:t>
      </w:r>
      <w:r>
        <w:t>costs</w:t>
      </w:r>
      <w:r w:rsidR="00D516C9">
        <w:t>.</w:t>
      </w:r>
    </w:p>
    <w:p w14:paraId="7D7D506A" w14:textId="77777777" w:rsidR="00751A38" w:rsidRPr="00643034" w:rsidRDefault="00843254" w:rsidP="00605388">
      <w:pPr>
        <w:ind w:left="-864"/>
      </w:pPr>
      <w:r w:rsidRPr="0035524A">
        <w:rPr>
          <w:b/>
        </w:rPr>
        <w:t xml:space="preserve"> </w:t>
      </w:r>
      <w:r w:rsidR="000D6012" w:rsidRPr="0035524A">
        <w:rPr>
          <w:b/>
        </w:rPr>
        <w:t xml:space="preserve">       </w:t>
      </w:r>
      <w:r w:rsidR="0097090E" w:rsidRPr="0035524A">
        <w:rPr>
          <w:b/>
        </w:rPr>
        <w:t xml:space="preserve">      </w:t>
      </w:r>
      <w:r w:rsidR="000D6012" w:rsidRPr="0035524A">
        <w:rPr>
          <w:b/>
        </w:rPr>
        <w:t xml:space="preserve"> NEW</w:t>
      </w:r>
      <w:r w:rsidRPr="0035524A">
        <w:rPr>
          <w:b/>
        </w:rPr>
        <w:t xml:space="preserve"> </w:t>
      </w:r>
      <w:r w:rsidR="000D6012" w:rsidRPr="0035524A">
        <w:rPr>
          <w:b/>
        </w:rPr>
        <w:t>BUSINESS</w:t>
      </w:r>
      <w:r w:rsidRPr="0035524A">
        <w:rPr>
          <w:b/>
        </w:rPr>
        <w:t>:</w:t>
      </w:r>
      <w:r w:rsidR="00605388" w:rsidRPr="00643034">
        <w:t xml:space="preserve"> </w:t>
      </w:r>
      <w:bookmarkStart w:id="0" w:name="_GoBack"/>
      <w:bookmarkEnd w:id="0"/>
    </w:p>
    <w:p w14:paraId="4B82E78C" w14:textId="24498E1F" w:rsidR="00FD143C" w:rsidRPr="00A0418E" w:rsidRDefault="00E9573A" w:rsidP="00643034">
      <w:pPr>
        <w:pStyle w:val="ListParagraph"/>
        <w:numPr>
          <w:ilvl w:val="0"/>
          <w:numId w:val="5"/>
        </w:numPr>
      </w:pPr>
      <w:r>
        <w:t>Changes to the By-Laws</w:t>
      </w:r>
      <w:r w:rsidR="00D516C9">
        <w:t xml:space="preserve"> -</w:t>
      </w:r>
      <w:r w:rsidR="00D516C9" w:rsidRPr="00D516C9">
        <w:rPr>
          <w:i/>
          <w:iCs/>
        </w:rPr>
        <w:t xml:space="preserve"> by</w:t>
      </w:r>
      <w:r w:rsidR="00FD143C" w:rsidRPr="00D516C9">
        <w:rPr>
          <w:i/>
          <w:iCs/>
        </w:rPr>
        <w:t xml:space="preserve"> John Spain</w:t>
      </w:r>
    </w:p>
    <w:p w14:paraId="343FF064" w14:textId="7A7D6CBE" w:rsidR="00A0418E" w:rsidRPr="00A0418E" w:rsidRDefault="00544E37" w:rsidP="00544E37">
      <w:pPr>
        <w:pStyle w:val="ListParagraph"/>
        <w:numPr>
          <w:ilvl w:val="1"/>
          <w:numId w:val="5"/>
        </w:numPr>
      </w:pPr>
      <w:r>
        <w:rPr>
          <w:iCs/>
        </w:rPr>
        <w:t>Two</w:t>
      </w:r>
      <w:r w:rsidR="00A0418E">
        <w:rPr>
          <w:iCs/>
        </w:rPr>
        <w:t xml:space="preserve"> proposed </w:t>
      </w:r>
      <w:r>
        <w:rPr>
          <w:iCs/>
        </w:rPr>
        <w:t>amendments</w:t>
      </w:r>
      <w:r w:rsidR="00A0418E">
        <w:rPr>
          <w:iCs/>
        </w:rPr>
        <w:t xml:space="preserve"> </w:t>
      </w:r>
      <w:r>
        <w:rPr>
          <w:iCs/>
        </w:rPr>
        <w:t>to the bylaws</w:t>
      </w:r>
      <w:r w:rsidR="00A0418E">
        <w:rPr>
          <w:iCs/>
        </w:rPr>
        <w:t xml:space="preserve">– </w:t>
      </w:r>
      <w:r>
        <w:rPr>
          <w:iCs/>
        </w:rPr>
        <w:t>all members of SRC</w:t>
      </w:r>
      <w:r w:rsidR="00A0418E">
        <w:rPr>
          <w:iCs/>
        </w:rPr>
        <w:t xml:space="preserve"> were notified in advance</w:t>
      </w:r>
      <w:r>
        <w:rPr>
          <w:iCs/>
        </w:rPr>
        <w:t>.</w:t>
      </w:r>
    </w:p>
    <w:p w14:paraId="533CD771" w14:textId="5D1FAB2F" w:rsidR="00A0418E" w:rsidRPr="00F07A46" w:rsidRDefault="00544E37" w:rsidP="00544E37">
      <w:pPr>
        <w:pStyle w:val="ListParagraph"/>
        <w:numPr>
          <w:ilvl w:val="1"/>
          <w:numId w:val="5"/>
        </w:numPr>
      </w:pPr>
      <w:r w:rsidRPr="008300B8">
        <w:rPr>
          <w:iCs/>
          <w:u w:val="single"/>
        </w:rPr>
        <w:t>Amendment One</w:t>
      </w:r>
      <w:r>
        <w:rPr>
          <w:iCs/>
        </w:rPr>
        <w:t>:  The n</w:t>
      </w:r>
      <w:r w:rsidR="00A0418E">
        <w:rPr>
          <w:iCs/>
        </w:rPr>
        <w:t>umber of commissioners in each state</w:t>
      </w:r>
      <w:r>
        <w:rPr>
          <w:iCs/>
        </w:rPr>
        <w:t xml:space="preserve"> needs clarification. E</w:t>
      </w:r>
      <w:r w:rsidR="00A0418E">
        <w:rPr>
          <w:iCs/>
        </w:rPr>
        <w:t xml:space="preserve">ach state </w:t>
      </w:r>
      <w:r>
        <w:rPr>
          <w:iCs/>
        </w:rPr>
        <w:t>can appoint</w:t>
      </w:r>
      <w:r w:rsidR="00A0418E">
        <w:rPr>
          <w:iCs/>
        </w:rPr>
        <w:t xml:space="preserve"> 5 citizens, </w:t>
      </w:r>
      <w:r>
        <w:rPr>
          <w:iCs/>
        </w:rPr>
        <w:t xml:space="preserve">a </w:t>
      </w:r>
      <w:r w:rsidR="00A0418E">
        <w:rPr>
          <w:iCs/>
        </w:rPr>
        <w:t>Gov</w:t>
      </w:r>
      <w:r>
        <w:rPr>
          <w:iCs/>
        </w:rPr>
        <w:t>ernor’s</w:t>
      </w:r>
      <w:r w:rsidR="00A0418E">
        <w:rPr>
          <w:iCs/>
        </w:rPr>
        <w:t xml:space="preserve"> designee and </w:t>
      </w:r>
      <w:r>
        <w:rPr>
          <w:iCs/>
        </w:rPr>
        <w:t>a DOT</w:t>
      </w:r>
      <w:r w:rsidR="00A0418E">
        <w:rPr>
          <w:iCs/>
        </w:rPr>
        <w:t xml:space="preserve"> rep</w:t>
      </w:r>
      <w:r>
        <w:rPr>
          <w:iCs/>
        </w:rPr>
        <w:t>resentative</w:t>
      </w:r>
      <w:r w:rsidR="0067210C">
        <w:rPr>
          <w:iCs/>
        </w:rPr>
        <w:t xml:space="preserve"> – total number is 7</w:t>
      </w:r>
      <w:r>
        <w:rPr>
          <w:iCs/>
        </w:rPr>
        <w:t xml:space="preserve"> commissioners</w:t>
      </w:r>
      <w:r w:rsidR="0067210C">
        <w:rPr>
          <w:iCs/>
        </w:rPr>
        <w:t xml:space="preserve"> per state</w:t>
      </w:r>
      <w:r>
        <w:rPr>
          <w:iCs/>
        </w:rPr>
        <w:t>.</w:t>
      </w:r>
    </w:p>
    <w:p w14:paraId="5ABFB56F" w14:textId="794B1C9F" w:rsidR="00F07A46" w:rsidRPr="00213B6B" w:rsidRDefault="00F07A46" w:rsidP="00F07A46">
      <w:pPr>
        <w:pStyle w:val="ListParagraph"/>
        <w:numPr>
          <w:ilvl w:val="2"/>
          <w:numId w:val="5"/>
        </w:numPr>
      </w:pPr>
      <w:r>
        <w:rPr>
          <w:iCs/>
        </w:rPr>
        <w:t>Toby</w:t>
      </w:r>
      <w:r w:rsidR="00544E37">
        <w:rPr>
          <w:iCs/>
        </w:rPr>
        <w:t xml:space="preserve"> made a motion to amend bylaws to reflect number of commissioners per state</w:t>
      </w:r>
      <w:r>
        <w:rPr>
          <w:iCs/>
        </w:rPr>
        <w:t>, Roy</w:t>
      </w:r>
      <w:r w:rsidR="00544E37">
        <w:rPr>
          <w:iCs/>
        </w:rPr>
        <w:t xml:space="preserve"> seconded.  Motion passes.</w:t>
      </w:r>
    </w:p>
    <w:p w14:paraId="40B1AA92" w14:textId="5514D6A7" w:rsidR="00213B6B" w:rsidRPr="00F07A46" w:rsidRDefault="00544E37" w:rsidP="00544E37">
      <w:pPr>
        <w:pStyle w:val="ListParagraph"/>
        <w:numPr>
          <w:ilvl w:val="1"/>
          <w:numId w:val="5"/>
        </w:numPr>
      </w:pPr>
      <w:r w:rsidRPr="008300B8">
        <w:rPr>
          <w:iCs/>
          <w:u w:val="single"/>
        </w:rPr>
        <w:t>Amendment Two -</w:t>
      </w:r>
      <w:r>
        <w:rPr>
          <w:iCs/>
        </w:rPr>
        <w:t xml:space="preserve">  Currently the b</w:t>
      </w:r>
      <w:r w:rsidR="00213B6B">
        <w:rPr>
          <w:iCs/>
        </w:rPr>
        <w:t>ylaws require Exec</w:t>
      </w:r>
      <w:r w:rsidR="008300B8">
        <w:rPr>
          <w:iCs/>
        </w:rPr>
        <w:t xml:space="preserve">utive Committee to include </w:t>
      </w:r>
      <w:r>
        <w:rPr>
          <w:iCs/>
        </w:rPr>
        <w:t>DOTD S</w:t>
      </w:r>
      <w:r w:rsidR="00213B6B">
        <w:rPr>
          <w:iCs/>
        </w:rPr>
        <w:t xml:space="preserve">ecretary </w:t>
      </w:r>
      <w:r>
        <w:rPr>
          <w:iCs/>
        </w:rPr>
        <w:t>representative</w:t>
      </w:r>
      <w:r w:rsidR="008300B8">
        <w:rPr>
          <w:iCs/>
        </w:rPr>
        <w:t xml:space="preserve">s, </w:t>
      </w:r>
      <w:r>
        <w:rPr>
          <w:iCs/>
        </w:rPr>
        <w:t>although</w:t>
      </w:r>
      <w:r w:rsidR="00213B6B">
        <w:rPr>
          <w:iCs/>
        </w:rPr>
        <w:t xml:space="preserve"> this has not been o</w:t>
      </w:r>
      <w:r w:rsidR="00953262">
        <w:rPr>
          <w:iCs/>
        </w:rPr>
        <w:t>ur historic way of operating.  If enacted, this w</w:t>
      </w:r>
      <w:r w:rsidR="00213B6B">
        <w:rPr>
          <w:iCs/>
        </w:rPr>
        <w:t>ould require three new members of Exec – we are not compliant with this language currently</w:t>
      </w:r>
      <w:r w:rsidR="00953262">
        <w:rPr>
          <w:iCs/>
        </w:rPr>
        <w:t xml:space="preserve"> and adding </w:t>
      </w:r>
      <w:r w:rsidR="008300B8">
        <w:rPr>
          <w:iCs/>
        </w:rPr>
        <w:t xml:space="preserve">new </w:t>
      </w:r>
      <w:r w:rsidR="00953262">
        <w:rPr>
          <w:iCs/>
        </w:rPr>
        <w:t>members can increase costs</w:t>
      </w:r>
      <w:r w:rsidR="00213B6B">
        <w:rPr>
          <w:iCs/>
        </w:rPr>
        <w:t>.</w:t>
      </w:r>
    </w:p>
    <w:p w14:paraId="15A5DD2F" w14:textId="0CB8D171" w:rsidR="00F07A46" w:rsidRPr="00EE03DE" w:rsidRDefault="00953262" w:rsidP="00DB07C4">
      <w:pPr>
        <w:pStyle w:val="ListParagraph"/>
        <w:numPr>
          <w:ilvl w:val="2"/>
          <w:numId w:val="5"/>
        </w:numPr>
      </w:pPr>
      <w:r>
        <w:rPr>
          <w:iCs/>
        </w:rPr>
        <w:t xml:space="preserve">Amended language brings us into compliance and reflects </w:t>
      </w:r>
      <w:r w:rsidR="00EE03DE">
        <w:rPr>
          <w:iCs/>
        </w:rPr>
        <w:t>more clearly how we are working</w:t>
      </w:r>
      <w:r w:rsidR="00DB07C4">
        <w:rPr>
          <w:iCs/>
        </w:rPr>
        <w:t>.</w:t>
      </w:r>
    </w:p>
    <w:p w14:paraId="4548772E" w14:textId="0352A3D7" w:rsidR="00D71FAB" w:rsidRPr="00D71FAB" w:rsidRDefault="00D71FAB" w:rsidP="00F07A46">
      <w:pPr>
        <w:pStyle w:val="ListParagraph"/>
        <w:numPr>
          <w:ilvl w:val="2"/>
          <w:numId w:val="5"/>
        </w:numPr>
      </w:pPr>
      <w:r>
        <w:rPr>
          <w:iCs/>
        </w:rPr>
        <w:t>Motion</w:t>
      </w:r>
      <w:r w:rsidR="00DB07C4">
        <w:rPr>
          <w:iCs/>
        </w:rPr>
        <w:t xml:space="preserve"> by T</w:t>
      </w:r>
      <w:r>
        <w:rPr>
          <w:iCs/>
        </w:rPr>
        <w:t>oby</w:t>
      </w:r>
      <w:r w:rsidR="00DB07C4">
        <w:rPr>
          <w:iCs/>
        </w:rPr>
        <w:t xml:space="preserve"> to adopt new language, J</w:t>
      </w:r>
      <w:r>
        <w:rPr>
          <w:iCs/>
        </w:rPr>
        <w:t>erry</w:t>
      </w:r>
      <w:r w:rsidR="00DB07C4">
        <w:rPr>
          <w:iCs/>
        </w:rPr>
        <w:t xml:space="preserve"> seconds. Motion passes.</w:t>
      </w:r>
    </w:p>
    <w:p w14:paraId="0FF41AF9" w14:textId="51F88AF8" w:rsidR="00D71FAB" w:rsidRDefault="00D71FAB" w:rsidP="00DB07C4">
      <w:pPr>
        <w:pStyle w:val="ListParagraph"/>
        <w:numPr>
          <w:ilvl w:val="2"/>
          <w:numId w:val="5"/>
        </w:numPr>
      </w:pPr>
      <w:r>
        <w:rPr>
          <w:iCs/>
        </w:rPr>
        <w:t xml:space="preserve">AL – </w:t>
      </w:r>
      <w:r w:rsidR="00DB07C4">
        <w:rPr>
          <w:iCs/>
        </w:rPr>
        <w:t>commissioners need to engage new ADECA director.</w:t>
      </w:r>
    </w:p>
    <w:p w14:paraId="435E8626" w14:textId="024FFEA6" w:rsidR="00605388" w:rsidRPr="00015A9A" w:rsidRDefault="00605388" w:rsidP="00643034">
      <w:pPr>
        <w:pStyle w:val="ListParagraph"/>
        <w:numPr>
          <w:ilvl w:val="0"/>
          <w:numId w:val="5"/>
        </w:numPr>
      </w:pPr>
      <w:r>
        <w:t>Report from NARP-</w:t>
      </w:r>
      <w:r w:rsidR="00580A8D">
        <w:t xml:space="preserve">by </w:t>
      </w:r>
      <w:r w:rsidRPr="00CC17D8">
        <w:rPr>
          <w:i/>
        </w:rPr>
        <w:t>Betsy</w:t>
      </w:r>
      <w:r w:rsidR="00A57466" w:rsidRPr="00CC17D8">
        <w:rPr>
          <w:i/>
        </w:rPr>
        <w:t xml:space="preserve"> Nelson</w:t>
      </w:r>
    </w:p>
    <w:p w14:paraId="08C425D0" w14:textId="25EE282D" w:rsidR="00015A9A" w:rsidRPr="00015A9A" w:rsidRDefault="00015A9A" w:rsidP="00015A9A">
      <w:pPr>
        <w:pStyle w:val="ListParagraph"/>
        <w:numPr>
          <w:ilvl w:val="1"/>
          <w:numId w:val="5"/>
        </w:numPr>
      </w:pPr>
      <w:r>
        <w:rPr>
          <w:iCs/>
        </w:rPr>
        <w:t xml:space="preserve">Regional newsletter </w:t>
      </w:r>
      <w:r w:rsidR="00580A8D">
        <w:rPr>
          <w:iCs/>
        </w:rPr>
        <w:t xml:space="preserve">is sent </w:t>
      </w:r>
      <w:r>
        <w:rPr>
          <w:iCs/>
        </w:rPr>
        <w:t xml:space="preserve">quarterly to members – if you want to include any </w:t>
      </w:r>
      <w:r w:rsidR="00580A8D">
        <w:rPr>
          <w:iCs/>
        </w:rPr>
        <w:t xml:space="preserve">SRC </w:t>
      </w:r>
      <w:r>
        <w:rPr>
          <w:iCs/>
        </w:rPr>
        <w:t>updates send them to Betsy</w:t>
      </w:r>
      <w:r w:rsidR="00580A8D">
        <w:rPr>
          <w:iCs/>
        </w:rPr>
        <w:t>.</w:t>
      </w:r>
    </w:p>
    <w:p w14:paraId="5F744033" w14:textId="5E477910" w:rsidR="00015A9A" w:rsidRPr="00F15368" w:rsidRDefault="00015A9A" w:rsidP="00015A9A">
      <w:pPr>
        <w:pStyle w:val="ListParagraph"/>
        <w:numPr>
          <w:ilvl w:val="1"/>
          <w:numId w:val="5"/>
        </w:numPr>
      </w:pPr>
      <w:r>
        <w:rPr>
          <w:iCs/>
        </w:rPr>
        <w:t xml:space="preserve">Two students </w:t>
      </w:r>
      <w:r w:rsidR="00580A8D">
        <w:rPr>
          <w:iCs/>
        </w:rPr>
        <w:t>participated in the Summer by R</w:t>
      </w:r>
      <w:r>
        <w:rPr>
          <w:iCs/>
        </w:rPr>
        <w:t xml:space="preserve">ail program – Kay was very helpful, </w:t>
      </w:r>
      <w:r w:rsidR="00580A8D">
        <w:rPr>
          <w:iCs/>
        </w:rPr>
        <w:t>and the Gulf C</w:t>
      </w:r>
      <w:r>
        <w:rPr>
          <w:iCs/>
        </w:rPr>
        <w:t xml:space="preserve">oast </w:t>
      </w:r>
      <w:r w:rsidR="00580A8D">
        <w:rPr>
          <w:iCs/>
        </w:rPr>
        <w:t xml:space="preserve">segment received the </w:t>
      </w:r>
      <w:r>
        <w:rPr>
          <w:iCs/>
        </w:rPr>
        <w:t xml:space="preserve">most publicity out of </w:t>
      </w:r>
      <w:r w:rsidR="00580A8D">
        <w:rPr>
          <w:iCs/>
        </w:rPr>
        <w:t>their trip.</w:t>
      </w:r>
    </w:p>
    <w:p w14:paraId="7FB6310F" w14:textId="1E05EB84" w:rsidR="00F15368" w:rsidRPr="007208EE" w:rsidRDefault="00580A8D" w:rsidP="00580A8D">
      <w:pPr>
        <w:pStyle w:val="ListParagraph"/>
        <w:numPr>
          <w:ilvl w:val="1"/>
          <w:numId w:val="5"/>
        </w:numPr>
      </w:pPr>
      <w:r>
        <w:rPr>
          <w:iCs/>
        </w:rPr>
        <w:t>Discussion about o</w:t>
      </w:r>
      <w:r w:rsidR="00F15368">
        <w:rPr>
          <w:iCs/>
        </w:rPr>
        <w:t>pportunity to expan</w:t>
      </w:r>
      <w:r>
        <w:rPr>
          <w:iCs/>
        </w:rPr>
        <w:t>d SBR program – i.e. invite f</w:t>
      </w:r>
      <w:r w:rsidR="00F15368">
        <w:rPr>
          <w:iCs/>
        </w:rPr>
        <w:t xml:space="preserve">amilies to </w:t>
      </w:r>
      <w:r>
        <w:rPr>
          <w:iCs/>
        </w:rPr>
        <w:t>spend holidays by rail</w:t>
      </w:r>
      <w:r w:rsidRPr="00580A8D">
        <w:rPr>
          <w:iCs/>
        </w:rPr>
        <w:t xml:space="preserve"> </w:t>
      </w:r>
      <w:r>
        <w:rPr>
          <w:iCs/>
        </w:rPr>
        <w:t>football by rail, give tickets.  This would require</w:t>
      </w:r>
      <w:r w:rsidR="00F15368">
        <w:rPr>
          <w:iCs/>
        </w:rPr>
        <w:t xml:space="preserve"> </w:t>
      </w:r>
      <w:r>
        <w:rPr>
          <w:iCs/>
        </w:rPr>
        <w:t xml:space="preserve">additional </w:t>
      </w:r>
      <w:r w:rsidR="00F15368">
        <w:rPr>
          <w:iCs/>
        </w:rPr>
        <w:t>funding</w:t>
      </w:r>
      <w:r w:rsidR="00D75459">
        <w:rPr>
          <w:iCs/>
        </w:rPr>
        <w:t>/sponsor</w:t>
      </w:r>
      <w:r w:rsidR="002F435E">
        <w:rPr>
          <w:iCs/>
        </w:rPr>
        <w:t>s</w:t>
      </w:r>
      <w:r>
        <w:rPr>
          <w:iCs/>
        </w:rPr>
        <w:t>.</w:t>
      </w:r>
    </w:p>
    <w:p w14:paraId="1C4D2E42" w14:textId="77777777" w:rsidR="00751A38" w:rsidRPr="0035524A" w:rsidRDefault="00751A38" w:rsidP="000D6012">
      <w:pPr>
        <w:pStyle w:val="ListParagraph"/>
        <w:numPr>
          <w:ilvl w:val="0"/>
          <w:numId w:val="5"/>
        </w:numPr>
      </w:pPr>
      <w:r>
        <w:t>State Reports:</w:t>
      </w:r>
    </w:p>
    <w:p w14:paraId="57F45445" w14:textId="6A8438C2" w:rsidR="0029141B" w:rsidRDefault="0029141B" w:rsidP="002F435E">
      <w:pPr>
        <w:pStyle w:val="ListParagraph"/>
        <w:numPr>
          <w:ilvl w:val="1"/>
          <w:numId w:val="5"/>
        </w:numPr>
      </w:pPr>
      <w:r w:rsidRPr="0035524A">
        <w:t>Louisiana</w:t>
      </w:r>
      <w:r w:rsidR="007C6B0F">
        <w:t xml:space="preserve"> – Tommy Clark reported that </w:t>
      </w:r>
      <w:r w:rsidR="002F435E">
        <w:t>DOTD met</w:t>
      </w:r>
      <w:r w:rsidR="007C6B0F">
        <w:t xml:space="preserve"> with KCS on Oct 30</w:t>
      </w:r>
      <w:r w:rsidR="007C6B0F" w:rsidRPr="002F435E">
        <w:rPr>
          <w:vertAlign w:val="superscript"/>
        </w:rPr>
        <w:t>th</w:t>
      </w:r>
      <w:r w:rsidR="002F435E">
        <w:t>.</w:t>
      </w:r>
    </w:p>
    <w:p w14:paraId="08A84E29" w14:textId="74878457" w:rsidR="007C6B0F" w:rsidRDefault="007C6B0F" w:rsidP="008300B8">
      <w:pPr>
        <w:pStyle w:val="ListParagraph"/>
        <w:numPr>
          <w:ilvl w:val="2"/>
          <w:numId w:val="5"/>
        </w:numPr>
      </w:pPr>
      <w:r>
        <w:t xml:space="preserve">Talked about BR/NO – </w:t>
      </w:r>
      <w:r w:rsidR="008300B8">
        <w:t>KCS</w:t>
      </w:r>
      <w:r>
        <w:t xml:space="preserve"> want a separate rail network within ROW, opposed to sharing tracks</w:t>
      </w:r>
      <w:r w:rsidR="00044A1A">
        <w:t xml:space="preserve">, </w:t>
      </w:r>
      <w:r w:rsidR="002F435E">
        <w:t xml:space="preserve">discussed </w:t>
      </w:r>
      <w:r w:rsidR="00044A1A">
        <w:t>capacity and sa</w:t>
      </w:r>
      <w:r w:rsidR="002F435E">
        <w:t>fety improvements with FAST Act funds.</w:t>
      </w:r>
    </w:p>
    <w:p w14:paraId="3D194089" w14:textId="53E3AD36" w:rsidR="002F435E" w:rsidRDefault="002F435E" w:rsidP="008300B8">
      <w:pPr>
        <w:pStyle w:val="ListParagraph"/>
        <w:numPr>
          <w:ilvl w:val="2"/>
          <w:numId w:val="5"/>
        </w:numPr>
      </w:pPr>
      <w:r>
        <w:t xml:space="preserve">A private company from Dallas wants to do PPP to </w:t>
      </w:r>
      <w:r w:rsidR="008300B8">
        <w:t>build</w:t>
      </w:r>
      <w:r>
        <w:t xml:space="preserve"> a separated track.</w:t>
      </w:r>
    </w:p>
    <w:p w14:paraId="2692169F" w14:textId="68AA4FC1" w:rsidR="00044A1A" w:rsidRDefault="00044A1A" w:rsidP="002F435E">
      <w:pPr>
        <w:pStyle w:val="ListParagraph"/>
        <w:numPr>
          <w:ilvl w:val="2"/>
          <w:numId w:val="5"/>
        </w:numPr>
      </w:pPr>
      <w:r>
        <w:lastRenderedPageBreak/>
        <w:t xml:space="preserve">FRA previously indicated would accept </w:t>
      </w:r>
      <w:r w:rsidR="008300B8">
        <w:t xml:space="preserve">the </w:t>
      </w:r>
      <w:r w:rsidR="002F435E">
        <w:t>three previous feasibility studies</w:t>
      </w:r>
      <w:r w:rsidR="008300B8">
        <w:t xml:space="preserve"> conducted</w:t>
      </w:r>
      <w:r w:rsidR="002F435E">
        <w:t xml:space="preserve"> since 2007 </w:t>
      </w:r>
      <w:r>
        <w:t>to pursue an EA instead of full EIS</w:t>
      </w:r>
      <w:r w:rsidR="002F435E">
        <w:t>.</w:t>
      </w:r>
    </w:p>
    <w:p w14:paraId="2C807FBB" w14:textId="481A3C7D" w:rsidR="00044A1A" w:rsidRDefault="002F435E" w:rsidP="007C6B0F">
      <w:pPr>
        <w:pStyle w:val="ListParagraph"/>
        <w:numPr>
          <w:ilvl w:val="2"/>
          <w:numId w:val="5"/>
        </w:numPr>
      </w:pPr>
      <w:r>
        <w:t>EA would need to includ</w:t>
      </w:r>
      <w:r w:rsidR="00B77C13">
        <w:t>e</w:t>
      </w:r>
      <w:r w:rsidR="00044A1A">
        <w:t xml:space="preserve"> host RR at table</w:t>
      </w:r>
      <w:r>
        <w:t>,</w:t>
      </w:r>
      <w:r w:rsidR="0082391B">
        <w:t xml:space="preserve"> but would have to be modified if a new track </w:t>
      </w:r>
      <w:r>
        <w:t>is included</w:t>
      </w:r>
      <w:r w:rsidR="000257D6">
        <w:t>– may need an EIS, no determination from FRA yet on this</w:t>
      </w:r>
      <w:r>
        <w:t>.</w:t>
      </w:r>
    </w:p>
    <w:p w14:paraId="126A5F75" w14:textId="7D08B2FB" w:rsidR="000257D6" w:rsidRDefault="000257D6" w:rsidP="007C6B0F">
      <w:pPr>
        <w:pStyle w:val="ListParagraph"/>
        <w:numPr>
          <w:ilvl w:val="2"/>
          <w:numId w:val="5"/>
        </w:numPr>
      </w:pPr>
      <w:r>
        <w:t xml:space="preserve">KCS is agreeable to work with us to identify corridor </w:t>
      </w:r>
      <w:r w:rsidR="00DE4931">
        <w:t xml:space="preserve">safety </w:t>
      </w:r>
      <w:r>
        <w:t>enhancements with $30m</w:t>
      </w:r>
      <w:r w:rsidR="00DD0C49">
        <w:t xml:space="preserve"> – use DOTDs expertise to ide</w:t>
      </w:r>
      <w:r w:rsidR="00BE4225">
        <w:t>ntif</w:t>
      </w:r>
      <w:r w:rsidR="00DD0C49">
        <w:t>y locations</w:t>
      </w:r>
      <w:r w:rsidR="002F435E">
        <w:t>.</w:t>
      </w:r>
    </w:p>
    <w:p w14:paraId="0EE6D069" w14:textId="1D898228" w:rsidR="00DD0C49" w:rsidRDefault="00DD0C49" w:rsidP="007C6B0F">
      <w:pPr>
        <w:pStyle w:val="ListParagraph"/>
        <w:numPr>
          <w:ilvl w:val="2"/>
          <w:numId w:val="5"/>
        </w:numPr>
      </w:pPr>
      <w:r>
        <w:t>Take away</w:t>
      </w:r>
      <w:r w:rsidR="002F435E">
        <w:t xml:space="preserve"> from meeting</w:t>
      </w:r>
      <w:r w:rsidR="008300B8">
        <w:t>:</w:t>
      </w:r>
      <w:r>
        <w:t xml:space="preserve"> KCS wants to find something we can agree on to move forward</w:t>
      </w:r>
      <w:r w:rsidR="002F435E">
        <w:t>.</w:t>
      </w:r>
    </w:p>
    <w:p w14:paraId="168FE528" w14:textId="7A604F49" w:rsidR="00BE4225" w:rsidRDefault="00BE4225" w:rsidP="007C6B0F">
      <w:pPr>
        <w:pStyle w:val="ListParagraph"/>
        <w:numPr>
          <w:ilvl w:val="2"/>
          <w:numId w:val="5"/>
        </w:numPr>
      </w:pPr>
      <w:r>
        <w:t>Major issue</w:t>
      </w:r>
      <w:r w:rsidR="00BD52F9">
        <w:t>s have emerged</w:t>
      </w:r>
      <w:r>
        <w:t xml:space="preserve"> in BR with proposed </w:t>
      </w:r>
      <w:r w:rsidR="00BD52F9">
        <w:t xml:space="preserve">rail </w:t>
      </w:r>
      <w:r>
        <w:t xml:space="preserve">crossing closures </w:t>
      </w:r>
      <w:r w:rsidR="007A7F12">
        <w:t>(this was a separate grant)</w:t>
      </w:r>
      <w:r>
        <w:t xml:space="preserve">– 10 crossings, 5 to close, </w:t>
      </w:r>
      <w:r w:rsidR="00BD52F9">
        <w:t>have received community pushback so DOTD</w:t>
      </w:r>
      <w:r>
        <w:t xml:space="preserve"> extended public comment </w:t>
      </w:r>
      <w:r w:rsidR="00BD52F9">
        <w:t xml:space="preserve">period.  DOTD in future </w:t>
      </w:r>
      <w:r w:rsidR="00550B0F">
        <w:t>need</w:t>
      </w:r>
      <w:r w:rsidR="00BD52F9">
        <w:t>s</w:t>
      </w:r>
      <w:r w:rsidR="00550B0F">
        <w:t xml:space="preserve"> to have data and communication before closure</w:t>
      </w:r>
      <w:r w:rsidR="00BD52F9">
        <w:t>s</w:t>
      </w:r>
      <w:r w:rsidR="00550B0F">
        <w:t xml:space="preserve"> is announced</w:t>
      </w:r>
      <w:r w:rsidR="00BD52F9">
        <w:t>.</w:t>
      </w:r>
    </w:p>
    <w:p w14:paraId="4FA9B632" w14:textId="747B8DCE" w:rsidR="00B77C13" w:rsidRDefault="00B77C13" w:rsidP="008300B8">
      <w:pPr>
        <w:pStyle w:val="ListParagraph"/>
        <w:numPr>
          <w:ilvl w:val="2"/>
          <w:numId w:val="5"/>
        </w:numPr>
      </w:pPr>
      <w:r>
        <w:t>DOTD has made progress on closing study on NOLA gateway. NOLA B</w:t>
      </w:r>
      <w:r w:rsidR="00B4501C">
        <w:t xml:space="preserve">eltway </w:t>
      </w:r>
      <w:r>
        <w:t xml:space="preserve">is </w:t>
      </w:r>
      <w:r w:rsidR="00B4501C">
        <w:t xml:space="preserve">now owned by the Port </w:t>
      </w:r>
      <w:r>
        <w:t>of New Orleans and</w:t>
      </w:r>
      <w:r w:rsidR="00B4501C">
        <w:t xml:space="preserve"> can be reprogrammed to </w:t>
      </w:r>
      <w:r>
        <w:t xml:space="preserve">optimize </w:t>
      </w:r>
      <w:r w:rsidR="00B4501C">
        <w:t xml:space="preserve">service </w:t>
      </w:r>
      <w:r>
        <w:t>at NOLA gateway.</w:t>
      </w:r>
    </w:p>
    <w:p w14:paraId="42592AC6" w14:textId="3C9148D6" w:rsidR="00B51ED4" w:rsidRPr="0035524A" w:rsidRDefault="00B77C13" w:rsidP="009F6027">
      <w:pPr>
        <w:pStyle w:val="ListParagraph"/>
        <w:numPr>
          <w:ilvl w:val="2"/>
          <w:numId w:val="5"/>
        </w:numPr>
      </w:pPr>
      <w:r>
        <w:t>DOTD</w:t>
      </w:r>
      <w:r w:rsidR="006535F3">
        <w:t xml:space="preserve"> intend</w:t>
      </w:r>
      <w:r>
        <w:t>s</w:t>
      </w:r>
      <w:r w:rsidR="006535F3">
        <w:t xml:space="preserve"> to bring Class </w:t>
      </w:r>
      <w:r>
        <w:t>One RRs together for a Freight Rail Mobility S</w:t>
      </w:r>
      <w:r w:rsidR="006535F3">
        <w:t xml:space="preserve">ummit in Feb </w:t>
      </w:r>
      <w:r>
        <w:t>2018 together with ED orgs and MPOS</w:t>
      </w:r>
      <w:r w:rsidR="006535F3">
        <w:t xml:space="preserve"> – </w:t>
      </w:r>
      <w:r>
        <w:t xml:space="preserve">this meeting </w:t>
      </w:r>
      <w:r w:rsidR="006535F3">
        <w:t xml:space="preserve">could be </w:t>
      </w:r>
      <w:r>
        <w:t>model</w:t>
      </w:r>
      <w:r w:rsidR="006535F3">
        <w:t xml:space="preserve"> for other states.</w:t>
      </w:r>
    </w:p>
    <w:p w14:paraId="5351C10B" w14:textId="77777777" w:rsidR="0029141B" w:rsidRDefault="0029141B" w:rsidP="0029141B">
      <w:pPr>
        <w:pStyle w:val="ListParagraph"/>
        <w:numPr>
          <w:ilvl w:val="1"/>
          <w:numId w:val="5"/>
        </w:numPr>
      </w:pPr>
      <w:r w:rsidRPr="0035524A">
        <w:t>Mississippi</w:t>
      </w:r>
    </w:p>
    <w:p w14:paraId="35CE05D6" w14:textId="6731527F" w:rsidR="007A7F12" w:rsidRDefault="009F6027" w:rsidP="009F6027">
      <w:pPr>
        <w:pStyle w:val="ListParagraph"/>
        <w:numPr>
          <w:ilvl w:val="2"/>
          <w:numId w:val="5"/>
        </w:numPr>
      </w:pPr>
      <w:r>
        <w:t>Knox reported that the</w:t>
      </w:r>
      <w:r w:rsidR="00AF2EDA">
        <w:t xml:space="preserve"> CSX lobbyist met </w:t>
      </w:r>
      <w:r w:rsidR="00B77380">
        <w:t>with Kay and Knox</w:t>
      </w:r>
      <w:r>
        <w:t xml:space="preserve"> and discussed</w:t>
      </w:r>
      <w:r w:rsidR="00AF2EDA">
        <w:t xml:space="preserve"> issues of mutual concern, but no follow up yet</w:t>
      </w:r>
      <w:r>
        <w:t>.</w:t>
      </w:r>
    </w:p>
    <w:p w14:paraId="267DE0E7" w14:textId="5DDFC73F" w:rsidR="00AF2EDA" w:rsidRDefault="00AF2EDA" w:rsidP="007A7F12">
      <w:pPr>
        <w:pStyle w:val="ListParagraph"/>
        <w:numPr>
          <w:ilvl w:val="2"/>
          <w:numId w:val="5"/>
        </w:numPr>
      </w:pPr>
      <w:r>
        <w:t xml:space="preserve">Biggest issue </w:t>
      </w:r>
      <w:r w:rsidR="009F6027">
        <w:t>is the</w:t>
      </w:r>
      <w:r>
        <w:t xml:space="preserve"> </w:t>
      </w:r>
      <w:r w:rsidR="009F6027">
        <w:t>Meridian S</w:t>
      </w:r>
      <w:r w:rsidR="006C6617">
        <w:t xml:space="preserve">peedway </w:t>
      </w:r>
      <w:r w:rsidR="009F6027">
        <w:t>which is owned by Norfolk S</w:t>
      </w:r>
      <w:r w:rsidR="006C6617">
        <w:t>outhern –</w:t>
      </w:r>
      <w:r w:rsidR="009F6027">
        <w:t>the MS River Bridge has</w:t>
      </w:r>
      <w:r w:rsidR="006C6617">
        <w:t xml:space="preserve"> operational issues, </w:t>
      </w:r>
      <w:r w:rsidR="009F6027">
        <w:t xml:space="preserve">and a </w:t>
      </w:r>
      <w:r w:rsidR="006C6617">
        <w:t>pier is moving</w:t>
      </w:r>
      <w:r w:rsidR="009F6027">
        <w:t>.</w:t>
      </w:r>
    </w:p>
    <w:p w14:paraId="30BCF56D" w14:textId="00401EB0" w:rsidR="007E55C2" w:rsidRDefault="009F6027" w:rsidP="007A7F12">
      <w:pPr>
        <w:pStyle w:val="ListParagraph"/>
        <w:numPr>
          <w:ilvl w:val="2"/>
          <w:numId w:val="5"/>
        </w:numPr>
      </w:pPr>
      <w:r>
        <w:t>Dick H</w:t>
      </w:r>
      <w:r w:rsidR="007E55C2">
        <w:t xml:space="preserve">all </w:t>
      </w:r>
      <w:r>
        <w:t xml:space="preserve">has been </w:t>
      </w:r>
      <w:r w:rsidR="007E55C2">
        <w:t>helpful in monitoring the CSX situation</w:t>
      </w:r>
      <w:r>
        <w:t>.</w:t>
      </w:r>
    </w:p>
    <w:p w14:paraId="40BA0AB8" w14:textId="3AF8EDE1" w:rsidR="002D47FC" w:rsidRDefault="009F6027" w:rsidP="009F6027">
      <w:pPr>
        <w:pStyle w:val="ListParagraph"/>
        <w:numPr>
          <w:ilvl w:val="2"/>
          <w:numId w:val="5"/>
        </w:numPr>
      </w:pPr>
      <w:r>
        <w:t xml:space="preserve">SRC discussed </w:t>
      </w:r>
      <w:r w:rsidR="003C4222">
        <w:t>find</w:t>
      </w:r>
      <w:r>
        <w:t>ing more</w:t>
      </w:r>
      <w:r w:rsidR="003C4222">
        <w:t xml:space="preserve"> leverage</w:t>
      </w:r>
      <w:r w:rsidR="004D49D2">
        <w:t xml:space="preserve"> </w:t>
      </w:r>
      <w:r>
        <w:t xml:space="preserve">for freight to share tracks with passenger </w:t>
      </w:r>
      <w:r w:rsidR="004D49D2">
        <w:t>to make it more lucrative for them</w:t>
      </w:r>
      <w:r>
        <w:t>.</w:t>
      </w:r>
    </w:p>
    <w:p w14:paraId="0267A502" w14:textId="77777777" w:rsidR="0009779A" w:rsidRDefault="00C73315" w:rsidP="00CC17D8">
      <w:pPr>
        <w:pStyle w:val="ListParagraph"/>
        <w:numPr>
          <w:ilvl w:val="1"/>
          <w:numId w:val="5"/>
        </w:numPr>
      </w:pPr>
      <w:r>
        <w:t>Alabama</w:t>
      </w:r>
    </w:p>
    <w:p w14:paraId="5A18DCEE" w14:textId="617E138B" w:rsidR="000602E4" w:rsidRDefault="009F6027" w:rsidP="009F6027">
      <w:pPr>
        <w:pStyle w:val="ListParagraph"/>
        <w:numPr>
          <w:ilvl w:val="2"/>
          <w:numId w:val="5"/>
        </w:numPr>
      </w:pPr>
      <w:r>
        <w:t>D</w:t>
      </w:r>
      <w:r w:rsidR="000602E4">
        <w:t xml:space="preserve">elegation </w:t>
      </w:r>
      <w:r>
        <w:t xml:space="preserve">recently </w:t>
      </w:r>
      <w:r w:rsidR="000602E4">
        <w:t>met in Montgomery</w:t>
      </w:r>
      <w:r>
        <w:t xml:space="preserve"> to review</w:t>
      </w:r>
      <w:r w:rsidR="000602E4">
        <w:t xml:space="preserve"> ways to generate support for infrastructure</w:t>
      </w:r>
      <w:r>
        <w:t>.</w:t>
      </w:r>
    </w:p>
    <w:p w14:paraId="125C91A3" w14:textId="43ADD3B8" w:rsidR="000602E4" w:rsidRDefault="009F6027" w:rsidP="000602E4">
      <w:pPr>
        <w:pStyle w:val="ListParagraph"/>
        <w:numPr>
          <w:ilvl w:val="2"/>
          <w:numId w:val="5"/>
        </w:numPr>
      </w:pPr>
      <w:r>
        <w:t xml:space="preserve">Across the state there is new leadership and </w:t>
      </w:r>
      <w:r w:rsidR="000602E4">
        <w:t>new mayors</w:t>
      </w:r>
      <w:r>
        <w:t xml:space="preserve"> that must be engaged.</w:t>
      </w:r>
    </w:p>
    <w:p w14:paraId="5A39817F" w14:textId="5DECCB31" w:rsidR="000602E4" w:rsidRDefault="000602E4" w:rsidP="009F6027">
      <w:pPr>
        <w:pStyle w:val="ListParagraph"/>
        <w:numPr>
          <w:ilvl w:val="2"/>
          <w:numId w:val="5"/>
        </w:numPr>
      </w:pPr>
      <w:r>
        <w:t xml:space="preserve">Need to keep Birmingham on board – </w:t>
      </w:r>
      <w:r w:rsidR="009F6027">
        <w:t>they will soon</w:t>
      </w:r>
      <w:r>
        <w:t xml:space="preserve"> open new </w:t>
      </w:r>
      <w:r w:rsidR="00BF4A31">
        <w:t>multi-modal</w:t>
      </w:r>
      <w:r>
        <w:t xml:space="preserve"> station</w:t>
      </w:r>
      <w:r w:rsidR="009F6027">
        <w:t>.</w:t>
      </w:r>
    </w:p>
    <w:p w14:paraId="2735E672" w14:textId="26800750" w:rsidR="000602E4" w:rsidRDefault="003F7CE7" w:rsidP="009F6027">
      <w:pPr>
        <w:pStyle w:val="ListParagraph"/>
        <w:numPr>
          <w:ilvl w:val="2"/>
          <w:numId w:val="5"/>
        </w:numPr>
      </w:pPr>
      <w:r>
        <w:t xml:space="preserve">Toby </w:t>
      </w:r>
      <w:r w:rsidR="009F6027">
        <w:t>mentioned that former SRC commissioner Bob Lake passed away.</w:t>
      </w:r>
      <w:r w:rsidR="00DE7300">
        <w:t xml:space="preserve"> </w:t>
      </w:r>
    </w:p>
    <w:p w14:paraId="5D31E151" w14:textId="58322794" w:rsidR="0009779A" w:rsidRPr="0035524A" w:rsidRDefault="00B8065D" w:rsidP="00505DC4">
      <w:pPr>
        <w:pStyle w:val="ListParagraph"/>
        <w:numPr>
          <w:ilvl w:val="2"/>
          <w:numId w:val="5"/>
        </w:numPr>
      </w:pPr>
      <w:r>
        <w:t>Port issues – misunderstandings have been resolved</w:t>
      </w:r>
      <w:r w:rsidR="009F6027">
        <w:t>.</w:t>
      </w:r>
    </w:p>
    <w:p w14:paraId="5D9DC4FB" w14:textId="77777777" w:rsidR="00F815D9" w:rsidRPr="0035524A" w:rsidRDefault="00F815D9" w:rsidP="0029141B">
      <w:r w:rsidRPr="0035524A">
        <w:rPr>
          <w:b/>
        </w:rPr>
        <w:t>SUMMARY AND SCHEDULE OF</w:t>
      </w:r>
      <w:r w:rsidR="00A31B47" w:rsidRPr="0035524A">
        <w:rPr>
          <w:b/>
        </w:rPr>
        <w:t xml:space="preserve"> </w:t>
      </w:r>
      <w:r w:rsidRPr="0035524A">
        <w:rPr>
          <w:b/>
        </w:rPr>
        <w:t>UPCOMING MEETINGS</w:t>
      </w:r>
      <w:r w:rsidRPr="0035524A">
        <w:t>:</w:t>
      </w:r>
      <w:r w:rsidRPr="0035524A">
        <w:tab/>
      </w:r>
    </w:p>
    <w:p w14:paraId="089AB8E3" w14:textId="755EF2B8" w:rsidR="002212A2" w:rsidRDefault="00DC4836" w:rsidP="009F6027">
      <w:pPr>
        <w:pStyle w:val="ListParagraph"/>
        <w:numPr>
          <w:ilvl w:val="2"/>
          <w:numId w:val="6"/>
        </w:numPr>
      </w:pPr>
      <w:r>
        <w:t>Friday March 2</w:t>
      </w:r>
      <w:r w:rsidR="002212A2">
        <w:t>, 2018 Alabama</w:t>
      </w:r>
      <w:r w:rsidR="009F6027">
        <w:t xml:space="preserve"> – H</w:t>
      </w:r>
      <w:r>
        <w:t xml:space="preserve">ost </w:t>
      </w:r>
      <w:r w:rsidR="00EA03CF">
        <w:t>in Birmingham at RPC, near train station</w:t>
      </w:r>
    </w:p>
    <w:p w14:paraId="32B39EED" w14:textId="77777777" w:rsidR="002212A2" w:rsidRDefault="002212A2" w:rsidP="002212A2">
      <w:pPr>
        <w:pStyle w:val="ListParagraph"/>
        <w:numPr>
          <w:ilvl w:val="2"/>
          <w:numId w:val="6"/>
        </w:numPr>
      </w:pPr>
      <w:r>
        <w:t>June 8, 2018 Mississippi</w:t>
      </w:r>
    </w:p>
    <w:p w14:paraId="2FE4C85C" w14:textId="77777777" w:rsidR="002212A2" w:rsidRDefault="002212A2" w:rsidP="002212A2">
      <w:pPr>
        <w:pStyle w:val="ListParagraph"/>
        <w:numPr>
          <w:ilvl w:val="2"/>
          <w:numId w:val="6"/>
        </w:numPr>
      </w:pPr>
      <w:r>
        <w:t xml:space="preserve">September 7, 2018 Louisiana </w:t>
      </w:r>
    </w:p>
    <w:p w14:paraId="01FE299C" w14:textId="77777777" w:rsidR="00505DC4" w:rsidRPr="00505DC4" w:rsidRDefault="002212A2" w:rsidP="00505DC4">
      <w:pPr>
        <w:pStyle w:val="ListParagraph"/>
        <w:numPr>
          <w:ilvl w:val="2"/>
          <w:numId w:val="6"/>
        </w:numPr>
      </w:pPr>
      <w:r>
        <w:t>December 7, 2018 Alabama</w:t>
      </w:r>
      <w:r w:rsidR="00505DC4">
        <w:br/>
      </w:r>
    </w:p>
    <w:p w14:paraId="1F64FBDD" w14:textId="0E8EF448" w:rsidR="00062742" w:rsidRPr="00505DC4" w:rsidRDefault="0029141B" w:rsidP="00505DC4">
      <w:r w:rsidRPr="00505DC4">
        <w:rPr>
          <w:rFonts w:cs="Times New Roman"/>
          <w:b/>
        </w:rPr>
        <w:t>ADJOURNMENT</w:t>
      </w:r>
      <w:r w:rsidR="00EC5CAE" w:rsidRPr="00505DC4">
        <w:rPr>
          <w:rFonts w:cs="Times New Roman"/>
          <w:b/>
        </w:rPr>
        <w:t xml:space="preserve"> –</w:t>
      </w:r>
      <w:r w:rsidR="00E704B7" w:rsidRPr="00505DC4">
        <w:rPr>
          <w:rFonts w:cs="Times New Roman"/>
          <w:b/>
        </w:rPr>
        <w:t>at 11:50</w:t>
      </w:r>
      <w:r w:rsidR="009F6027" w:rsidRPr="00505DC4">
        <w:rPr>
          <w:rFonts w:cs="Times New Roman"/>
          <w:b/>
        </w:rPr>
        <w:t>pm</w:t>
      </w:r>
    </w:p>
    <w:p w14:paraId="05E8E0AD" w14:textId="2C2E0FB1" w:rsidR="00867237" w:rsidRPr="00505DC4" w:rsidRDefault="00867237" w:rsidP="00505DC4">
      <w:pPr>
        <w:rPr>
          <w:rFonts w:cs="Times New Roman"/>
          <w:b/>
        </w:rPr>
      </w:pPr>
    </w:p>
    <w:sectPr w:rsidR="00867237" w:rsidRPr="00505DC4" w:rsidSect="00505DC4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D62"/>
    <w:multiLevelType w:val="hybridMultilevel"/>
    <w:tmpl w:val="1A1E636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>
    <w:nsid w:val="10D20BA7"/>
    <w:multiLevelType w:val="hybridMultilevel"/>
    <w:tmpl w:val="51C8DCD8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135C6A25"/>
    <w:multiLevelType w:val="hybridMultilevel"/>
    <w:tmpl w:val="4C2EE2A2"/>
    <w:lvl w:ilvl="0" w:tplc="B510D3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B5B40"/>
    <w:multiLevelType w:val="hybridMultilevel"/>
    <w:tmpl w:val="586802C6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B">
      <w:start w:val="1"/>
      <w:numFmt w:val="bullet"/>
      <w:lvlText w:val=""/>
      <w:lvlJc w:val="left"/>
      <w:pPr>
        <w:ind w:left="2376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>
    <w:nsid w:val="2EC33C39"/>
    <w:multiLevelType w:val="hybridMultilevel"/>
    <w:tmpl w:val="7F02F450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A2532"/>
    <w:multiLevelType w:val="hybridMultilevel"/>
    <w:tmpl w:val="E16C9412"/>
    <w:lvl w:ilvl="0" w:tplc="5350AE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831A6D"/>
    <w:multiLevelType w:val="hybridMultilevel"/>
    <w:tmpl w:val="FBA8F6E0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>
      <w:start w:val="1"/>
      <w:numFmt w:val="decimal"/>
      <w:lvlText w:val="%4."/>
      <w:lvlJc w:val="left"/>
      <w:pPr>
        <w:ind w:left="237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7">
    <w:nsid w:val="51BC548E"/>
    <w:multiLevelType w:val="hybridMultilevel"/>
    <w:tmpl w:val="10F8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D29B5"/>
    <w:multiLevelType w:val="hybridMultilevel"/>
    <w:tmpl w:val="9DC4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29AD"/>
    <w:multiLevelType w:val="hybridMultilevel"/>
    <w:tmpl w:val="1B5AA71E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>
      <w:start w:val="1"/>
      <w:numFmt w:val="decimal"/>
      <w:lvlText w:val="%4."/>
      <w:lvlJc w:val="left"/>
      <w:pPr>
        <w:ind w:left="237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0">
    <w:nsid w:val="6EB57726"/>
    <w:multiLevelType w:val="hybridMultilevel"/>
    <w:tmpl w:val="7C9CD406"/>
    <w:lvl w:ilvl="0" w:tplc="F586D3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6A4A6E"/>
    <w:multiLevelType w:val="hybridMultilevel"/>
    <w:tmpl w:val="740668FE"/>
    <w:lvl w:ilvl="0" w:tplc="FC34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F"/>
    <w:rsid w:val="00004072"/>
    <w:rsid w:val="0000685B"/>
    <w:rsid w:val="00015A9A"/>
    <w:rsid w:val="000206FE"/>
    <w:rsid w:val="00025450"/>
    <w:rsid w:val="000257D6"/>
    <w:rsid w:val="00036973"/>
    <w:rsid w:val="00044A1A"/>
    <w:rsid w:val="000602E4"/>
    <w:rsid w:val="00062742"/>
    <w:rsid w:val="00075E41"/>
    <w:rsid w:val="000917C9"/>
    <w:rsid w:val="00094EB8"/>
    <w:rsid w:val="0009779A"/>
    <w:rsid w:val="000B4304"/>
    <w:rsid w:val="000B5AFC"/>
    <w:rsid w:val="000D6012"/>
    <w:rsid w:val="0010422E"/>
    <w:rsid w:val="00105DEF"/>
    <w:rsid w:val="0012096E"/>
    <w:rsid w:val="00121B09"/>
    <w:rsid w:val="00127613"/>
    <w:rsid w:val="00146F8B"/>
    <w:rsid w:val="00151AEB"/>
    <w:rsid w:val="00155B9A"/>
    <w:rsid w:val="00156BC8"/>
    <w:rsid w:val="00163C35"/>
    <w:rsid w:val="00177FE8"/>
    <w:rsid w:val="001A3CAB"/>
    <w:rsid w:val="001A4F51"/>
    <w:rsid w:val="001A66F8"/>
    <w:rsid w:val="001A6A79"/>
    <w:rsid w:val="001D5075"/>
    <w:rsid w:val="001E5A72"/>
    <w:rsid w:val="001F315C"/>
    <w:rsid w:val="002038E6"/>
    <w:rsid w:val="00203DED"/>
    <w:rsid w:val="0021175C"/>
    <w:rsid w:val="00212843"/>
    <w:rsid w:val="00213B6B"/>
    <w:rsid w:val="002212A2"/>
    <w:rsid w:val="00231A4C"/>
    <w:rsid w:val="00266D92"/>
    <w:rsid w:val="00267ED6"/>
    <w:rsid w:val="00273397"/>
    <w:rsid w:val="00283863"/>
    <w:rsid w:val="0029141B"/>
    <w:rsid w:val="002923BF"/>
    <w:rsid w:val="002929A7"/>
    <w:rsid w:val="00294F7E"/>
    <w:rsid w:val="002A6A1E"/>
    <w:rsid w:val="002C1A92"/>
    <w:rsid w:val="002C381A"/>
    <w:rsid w:val="002C5960"/>
    <w:rsid w:val="002D47FC"/>
    <w:rsid w:val="002F435E"/>
    <w:rsid w:val="003015FD"/>
    <w:rsid w:val="00304F77"/>
    <w:rsid w:val="00315E4F"/>
    <w:rsid w:val="0035524A"/>
    <w:rsid w:val="00374ADF"/>
    <w:rsid w:val="0038048C"/>
    <w:rsid w:val="0038150A"/>
    <w:rsid w:val="003A41E1"/>
    <w:rsid w:val="003A6799"/>
    <w:rsid w:val="003B1B79"/>
    <w:rsid w:val="003C4222"/>
    <w:rsid w:val="003E082E"/>
    <w:rsid w:val="003F3AB6"/>
    <w:rsid w:val="003F7CE7"/>
    <w:rsid w:val="004B221A"/>
    <w:rsid w:val="004D49D2"/>
    <w:rsid w:val="004E1C8A"/>
    <w:rsid w:val="005041C2"/>
    <w:rsid w:val="00505DC4"/>
    <w:rsid w:val="00516D1F"/>
    <w:rsid w:val="005230AC"/>
    <w:rsid w:val="00543DC8"/>
    <w:rsid w:val="00544E37"/>
    <w:rsid w:val="00550B0F"/>
    <w:rsid w:val="00555119"/>
    <w:rsid w:val="00580A8D"/>
    <w:rsid w:val="00594841"/>
    <w:rsid w:val="00594BEC"/>
    <w:rsid w:val="005B191E"/>
    <w:rsid w:val="005B3ED7"/>
    <w:rsid w:val="005D12B6"/>
    <w:rsid w:val="005D1A49"/>
    <w:rsid w:val="005F67DD"/>
    <w:rsid w:val="006023FD"/>
    <w:rsid w:val="00605388"/>
    <w:rsid w:val="00605540"/>
    <w:rsid w:val="00606275"/>
    <w:rsid w:val="006148E1"/>
    <w:rsid w:val="00627372"/>
    <w:rsid w:val="00635563"/>
    <w:rsid w:val="00636F59"/>
    <w:rsid w:val="00643034"/>
    <w:rsid w:val="006535F3"/>
    <w:rsid w:val="0067128B"/>
    <w:rsid w:val="0067210C"/>
    <w:rsid w:val="00693298"/>
    <w:rsid w:val="006A5CC4"/>
    <w:rsid w:val="006B16F8"/>
    <w:rsid w:val="006C5FDB"/>
    <w:rsid w:val="006C6617"/>
    <w:rsid w:val="006F3A07"/>
    <w:rsid w:val="007040FC"/>
    <w:rsid w:val="0070701F"/>
    <w:rsid w:val="007208EE"/>
    <w:rsid w:val="00722E09"/>
    <w:rsid w:val="00743D66"/>
    <w:rsid w:val="00751A38"/>
    <w:rsid w:val="00754829"/>
    <w:rsid w:val="007650FD"/>
    <w:rsid w:val="007A7F12"/>
    <w:rsid w:val="007B392B"/>
    <w:rsid w:val="007C6B0F"/>
    <w:rsid w:val="007E55C2"/>
    <w:rsid w:val="00800C45"/>
    <w:rsid w:val="00812D9D"/>
    <w:rsid w:val="0082391B"/>
    <w:rsid w:val="008300B8"/>
    <w:rsid w:val="00840901"/>
    <w:rsid w:val="00843254"/>
    <w:rsid w:val="00865519"/>
    <w:rsid w:val="00867237"/>
    <w:rsid w:val="00874AA0"/>
    <w:rsid w:val="00880EBA"/>
    <w:rsid w:val="008822F8"/>
    <w:rsid w:val="00897DC5"/>
    <w:rsid w:val="008A17EB"/>
    <w:rsid w:val="008F7046"/>
    <w:rsid w:val="00900596"/>
    <w:rsid w:val="00902D81"/>
    <w:rsid w:val="0090311B"/>
    <w:rsid w:val="009148F4"/>
    <w:rsid w:val="0095314B"/>
    <w:rsid w:val="00953262"/>
    <w:rsid w:val="009601BE"/>
    <w:rsid w:val="0097090E"/>
    <w:rsid w:val="00985094"/>
    <w:rsid w:val="00992636"/>
    <w:rsid w:val="009A6267"/>
    <w:rsid w:val="009B4D69"/>
    <w:rsid w:val="009C2EE6"/>
    <w:rsid w:val="009D339C"/>
    <w:rsid w:val="009F6027"/>
    <w:rsid w:val="00A008F1"/>
    <w:rsid w:val="00A0418E"/>
    <w:rsid w:val="00A305DA"/>
    <w:rsid w:val="00A31B47"/>
    <w:rsid w:val="00A523DE"/>
    <w:rsid w:val="00A57466"/>
    <w:rsid w:val="00A7586C"/>
    <w:rsid w:val="00AA43B3"/>
    <w:rsid w:val="00AB38E6"/>
    <w:rsid w:val="00AB607C"/>
    <w:rsid w:val="00AC3F46"/>
    <w:rsid w:val="00AF2EDA"/>
    <w:rsid w:val="00B04D18"/>
    <w:rsid w:val="00B12D8E"/>
    <w:rsid w:val="00B4501C"/>
    <w:rsid w:val="00B51ED4"/>
    <w:rsid w:val="00B71289"/>
    <w:rsid w:val="00B77380"/>
    <w:rsid w:val="00B77C13"/>
    <w:rsid w:val="00B8065D"/>
    <w:rsid w:val="00B853B3"/>
    <w:rsid w:val="00B93474"/>
    <w:rsid w:val="00B97980"/>
    <w:rsid w:val="00BA4DB9"/>
    <w:rsid w:val="00BC06F0"/>
    <w:rsid w:val="00BC38DA"/>
    <w:rsid w:val="00BD52F9"/>
    <w:rsid w:val="00BE3882"/>
    <w:rsid w:val="00BE4225"/>
    <w:rsid w:val="00BF4A31"/>
    <w:rsid w:val="00C1282A"/>
    <w:rsid w:val="00C15A01"/>
    <w:rsid w:val="00C26456"/>
    <w:rsid w:val="00C42815"/>
    <w:rsid w:val="00C73315"/>
    <w:rsid w:val="00C86D39"/>
    <w:rsid w:val="00CA2224"/>
    <w:rsid w:val="00CA744A"/>
    <w:rsid w:val="00CB456C"/>
    <w:rsid w:val="00CC17D8"/>
    <w:rsid w:val="00CC71E5"/>
    <w:rsid w:val="00CE4276"/>
    <w:rsid w:val="00CF2163"/>
    <w:rsid w:val="00D147FA"/>
    <w:rsid w:val="00D2009B"/>
    <w:rsid w:val="00D27001"/>
    <w:rsid w:val="00D31547"/>
    <w:rsid w:val="00D47DE8"/>
    <w:rsid w:val="00D516C9"/>
    <w:rsid w:val="00D6520C"/>
    <w:rsid w:val="00D71FAB"/>
    <w:rsid w:val="00D7466C"/>
    <w:rsid w:val="00D75459"/>
    <w:rsid w:val="00D76E22"/>
    <w:rsid w:val="00D808E6"/>
    <w:rsid w:val="00D9246A"/>
    <w:rsid w:val="00DA7F1A"/>
    <w:rsid w:val="00DB07C4"/>
    <w:rsid w:val="00DB4366"/>
    <w:rsid w:val="00DC0F69"/>
    <w:rsid w:val="00DC4836"/>
    <w:rsid w:val="00DD0C49"/>
    <w:rsid w:val="00DE4931"/>
    <w:rsid w:val="00DE7300"/>
    <w:rsid w:val="00E2154B"/>
    <w:rsid w:val="00E25BA5"/>
    <w:rsid w:val="00E30CC6"/>
    <w:rsid w:val="00E31708"/>
    <w:rsid w:val="00E37DBE"/>
    <w:rsid w:val="00E408BF"/>
    <w:rsid w:val="00E546A3"/>
    <w:rsid w:val="00E55919"/>
    <w:rsid w:val="00E704B7"/>
    <w:rsid w:val="00E8764D"/>
    <w:rsid w:val="00E87BC8"/>
    <w:rsid w:val="00E92A07"/>
    <w:rsid w:val="00E9573A"/>
    <w:rsid w:val="00E96B2C"/>
    <w:rsid w:val="00EA03CF"/>
    <w:rsid w:val="00EA28AA"/>
    <w:rsid w:val="00EC5CAE"/>
    <w:rsid w:val="00EE03DE"/>
    <w:rsid w:val="00EE26E1"/>
    <w:rsid w:val="00EF12E4"/>
    <w:rsid w:val="00EF4C6E"/>
    <w:rsid w:val="00F07A46"/>
    <w:rsid w:val="00F15368"/>
    <w:rsid w:val="00F33836"/>
    <w:rsid w:val="00F476B9"/>
    <w:rsid w:val="00F815D9"/>
    <w:rsid w:val="00F93962"/>
    <w:rsid w:val="00FA4347"/>
    <w:rsid w:val="00FD143C"/>
    <w:rsid w:val="00FE135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7868"/>
  <w15:chartTrackingRefBased/>
  <w15:docId w15:val="{4782B1E3-3438-43AA-8C41-991958E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BF"/>
    <w:pPr>
      <w:ind w:left="720"/>
      <w:contextualSpacing/>
    </w:pPr>
  </w:style>
  <w:style w:type="paragraph" w:styleId="NoSpacing">
    <w:name w:val="No Spacing"/>
    <w:uiPriority w:val="1"/>
    <w:qFormat/>
    <w:rsid w:val="00C1282A"/>
    <w:pPr>
      <w:spacing w:after="0" w:line="240" w:lineRule="auto"/>
    </w:pPr>
    <w:rPr>
      <w:rFonts w:eastAsiaTheme="minorEastAsia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82A"/>
  </w:style>
  <w:style w:type="character" w:customStyle="1" w:styleId="DateChar">
    <w:name w:val="Date Char"/>
    <w:basedOn w:val="DefaultParagraphFont"/>
    <w:link w:val="Date"/>
    <w:uiPriority w:val="99"/>
    <w:semiHidden/>
    <w:rsid w:val="00C1282A"/>
  </w:style>
  <w:style w:type="character" w:styleId="Strong">
    <w:name w:val="Strong"/>
    <w:basedOn w:val="DefaultParagraphFont"/>
    <w:uiPriority w:val="22"/>
    <w:qFormat/>
    <w:rsid w:val="0091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1889</Words>
  <Characters>10769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Microsoft Office User</cp:lastModifiedBy>
  <cp:revision>14</cp:revision>
  <dcterms:created xsi:type="dcterms:W3CDTF">2017-12-30T16:03:00Z</dcterms:created>
  <dcterms:modified xsi:type="dcterms:W3CDTF">2018-01-03T16:42:00Z</dcterms:modified>
</cp:coreProperties>
</file>